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11"/>
        <w:tblpPr w:leftFromText="182" w:rightFromText="182" w:vertAnchor="text" w:horzAnchor="page" w:tblpX="975" w:tblpY="625"/>
        <w:tblOverlap w:val="never"/>
        <w:tblW w:w="104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"/>
        <w:gridCol w:w="427"/>
        <w:gridCol w:w="285"/>
        <w:gridCol w:w="45"/>
        <w:gridCol w:w="735"/>
        <w:gridCol w:w="302"/>
        <w:gridCol w:w="433"/>
        <w:gridCol w:w="630"/>
        <w:gridCol w:w="92"/>
        <w:gridCol w:w="173"/>
        <w:gridCol w:w="380"/>
        <w:gridCol w:w="90"/>
        <w:gridCol w:w="527"/>
        <w:gridCol w:w="103"/>
        <w:gridCol w:w="203"/>
        <w:gridCol w:w="37"/>
        <w:gridCol w:w="21"/>
        <w:gridCol w:w="369"/>
        <w:gridCol w:w="291"/>
        <w:gridCol w:w="325"/>
        <w:gridCol w:w="64"/>
        <w:gridCol w:w="55"/>
        <w:gridCol w:w="275"/>
        <w:gridCol w:w="250"/>
        <w:gridCol w:w="265"/>
        <w:gridCol w:w="36"/>
        <w:gridCol w:w="224"/>
        <w:gridCol w:w="29"/>
        <w:gridCol w:w="273"/>
        <w:gridCol w:w="34"/>
        <w:gridCol w:w="7"/>
        <w:gridCol w:w="287"/>
        <w:gridCol w:w="105"/>
        <w:gridCol w:w="205"/>
        <w:gridCol w:w="238"/>
        <w:gridCol w:w="127"/>
        <w:gridCol w:w="419"/>
        <w:gridCol w:w="286"/>
        <w:gridCol w:w="101"/>
        <w:gridCol w:w="533"/>
        <w:gridCol w:w="649"/>
      </w:tblGrid>
      <w:tr w14:paraId="084E1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0459" w:type="dxa"/>
            <w:gridSpan w:val="41"/>
            <w:vAlign w:val="center"/>
          </w:tcPr>
          <w:p w14:paraId="70E0592F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hint="eastAsia" w:ascii="黑体" w:eastAsia="黑体"/>
                <w:b/>
                <w:sz w:val="18"/>
              </w:rPr>
              <w:t>一、建筑工程项目概况</w:t>
            </w:r>
          </w:p>
        </w:tc>
      </w:tr>
      <w:tr w14:paraId="4EBB9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" w:hRule="atLeast"/>
        </w:trPr>
        <w:tc>
          <w:tcPr>
            <w:tcW w:w="1241" w:type="dxa"/>
            <w:gridSpan w:val="3"/>
            <w:vAlign w:val="center"/>
          </w:tcPr>
          <w:p w14:paraId="2D52CD4F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建设单位</w:t>
            </w:r>
          </w:p>
        </w:tc>
        <w:tc>
          <w:tcPr>
            <w:tcW w:w="2237" w:type="dxa"/>
            <w:gridSpan w:val="6"/>
            <w:vAlign w:val="center"/>
          </w:tcPr>
          <w:p w14:paraId="5A1588F5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bookmarkStart w:id="0" w:name="建设单位"/>
            <w:r>
              <w:rPr>
                <w:rFonts w:hint="eastAsia" w:ascii="仿宋_GB2312" w:eastAsia="仿宋_GB2312"/>
                <w:sz w:val="15"/>
              </w:rPr>
              <w:t>江永县公路建设养护中心</w:t>
            </w:r>
            <w:bookmarkEnd w:id="0"/>
          </w:p>
        </w:tc>
        <w:tc>
          <w:tcPr>
            <w:tcW w:w="1170" w:type="dxa"/>
            <w:gridSpan w:val="4"/>
            <w:vAlign w:val="center"/>
          </w:tcPr>
          <w:p w14:paraId="29F112B4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设计单位</w:t>
            </w:r>
          </w:p>
        </w:tc>
        <w:tc>
          <w:tcPr>
            <w:tcW w:w="2258" w:type="dxa"/>
            <w:gridSpan w:val="12"/>
            <w:vAlign w:val="center"/>
          </w:tcPr>
          <w:p w14:paraId="29AC4E15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bookmarkStart w:id="1" w:name="设计单位"/>
            <w:r>
              <w:rPr>
                <w:rFonts w:hint="eastAsia" w:ascii="仿宋_GB2312" w:eastAsia="仿宋_GB2312"/>
                <w:sz w:val="15"/>
              </w:rPr>
              <w:t>永州市永南建筑设计院有限公司</w:t>
            </w:r>
            <w:bookmarkEnd w:id="1"/>
          </w:p>
        </w:tc>
        <w:tc>
          <w:tcPr>
            <w:tcW w:w="1200" w:type="dxa"/>
            <w:gridSpan w:val="9"/>
            <w:vAlign w:val="center"/>
          </w:tcPr>
          <w:p w14:paraId="28DF6BD4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审查单位</w:t>
            </w:r>
          </w:p>
        </w:tc>
        <w:tc>
          <w:tcPr>
            <w:tcW w:w="2353" w:type="dxa"/>
            <w:gridSpan w:val="7"/>
          </w:tcPr>
          <w:p w14:paraId="259BC43B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</w:p>
        </w:tc>
      </w:tr>
      <w:tr w14:paraId="59D38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241" w:type="dxa"/>
            <w:gridSpan w:val="3"/>
            <w:vAlign w:val="center"/>
          </w:tcPr>
          <w:p w14:paraId="78BAF00E">
            <w:pPr>
              <w:adjustRightInd w:val="0"/>
              <w:snapToGrid w:val="0"/>
              <w:spacing w:before="24" w:beforeLines="10" w:after="24" w:afterLines="10"/>
              <w:jc w:val="center"/>
            </w:pPr>
            <w:r>
              <w:rPr>
                <w:rFonts w:hint="eastAsia" w:ascii="仿宋_GB2312" w:eastAsia="仿宋_GB2312"/>
                <w:sz w:val="15"/>
              </w:rPr>
              <w:t>项目名称</w:t>
            </w:r>
          </w:p>
        </w:tc>
        <w:tc>
          <w:tcPr>
            <w:tcW w:w="5665" w:type="dxa"/>
            <w:gridSpan w:val="22"/>
            <w:vAlign w:val="center"/>
          </w:tcPr>
          <w:p w14:paraId="46E67915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bookmarkStart w:id="2" w:name="项目名称"/>
            <w:r>
              <w:rPr>
                <w:rFonts w:hint="eastAsia" w:ascii="仿宋_GB2312" w:eastAsia="仿宋_GB2312"/>
                <w:sz w:val="15"/>
              </w:rPr>
              <w:t>江永县G538线塔山服务区建设项目-综合服务楼工程</w:t>
            </w:r>
            <w:bookmarkEnd w:id="2"/>
          </w:p>
        </w:tc>
        <w:tc>
          <w:tcPr>
            <w:tcW w:w="1200" w:type="dxa"/>
            <w:gridSpan w:val="9"/>
            <w:vAlign w:val="center"/>
          </w:tcPr>
          <w:p w14:paraId="35D539EE">
            <w:pPr>
              <w:adjustRightInd w:val="0"/>
              <w:snapToGrid w:val="0"/>
              <w:spacing w:before="24" w:beforeLines="10" w:after="24" w:afterLines="10"/>
              <w:jc w:val="center"/>
            </w:pPr>
            <w:r>
              <w:rPr>
                <w:rFonts w:hint="eastAsia" w:ascii="仿宋_GB2312" w:eastAsia="仿宋_GB2312"/>
                <w:sz w:val="15"/>
              </w:rPr>
              <w:t>单位子项名称</w:t>
            </w:r>
          </w:p>
        </w:tc>
        <w:tc>
          <w:tcPr>
            <w:tcW w:w="2353" w:type="dxa"/>
            <w:gridSpan w:val="7"/>
            <w:vAlign w:val="center"/>
          </w:tcPr>
          <w:p w14:paraId="2FE88592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</w:p>
        </w:tc>
      </w:tr>
      <w:tr w14:paraId="41A4F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241" w:type="dxa"/>
            <w:gridSpan w:val="3"/>
            <w:vMerge w:val="restart"/>
            <w:vAlign w:val="center"/>
          </w:tcPr>
          <w:p w14:paraId="392C9042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建筑类型</w:t>
            </w:r>
          </w:p>
        </w:tc>
        <w:tc>
          <w:tcPr>
            <w:tcW w:w="3750" w:type="dxa"/>
            <w:gridSpan w:val="13"/>
            <w:vMerge w:val="restart"/>
            <w:vAlign w:val="center"/>
          </w:tcPr>
          <w:p w14:paraId="0EB821EC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甲类公共建筑</w:t>
            </w:r>
          </w:p>
        </w:tc>
        <w:tc>
          <w:tcPr>
            <w:tcW w:w="1006" w:type="dxa"/>
            <w:gridSpan w:val="4"/>
            <w:vMerge w:val="restart"/>
            <w:vAlign w:val="center"/>
          </w:tcPr>
          <w:p w14:paraId="2D7A0CCD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</w:p>
          <w:p w14:paraId="3193551C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层数</w:t>
            </w:r>
          </w:p>
          <w:p w14:paraId="6C2EE526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</w:p>
        </w:tc>
        <w:tc>
          <w:tcPr>
            <w:tcW w:w="909" w:type="dxa"/>
            <w:gridSpan w:val="5"/>
            <w:vAlign w:val="center"/>
          </w:tcPr>
          <w:p w14:paraId="618BD57F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地上</w:t>
            </w:r>
          </w:p>
        </w:tc>
        <w:tc>
          <w:tcPr>
            <w:tcW w:w="562" w:type="dxa"/>
            <w:gridSpan w:val="4"/>
            <w:vAlign w:val="center"/>
          </w:tcPr>
          <w:p w14:paraId="2FA4B030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bookmarkStart w:id="3" w:name="地上层数"/>
            <w:r>
              <w:rPr>
                <w:rFonts w:hint="eastAsia" w:ascii="仿宋_GB2312" w:eastAsia="仿宋_GB2312"/>
                <w:sz w:val="15"/>
              </w:rPr>
              <w:t>3</w:t>
            </w:r>
            <w:bookmarkEnd w:id="3"/>
          </w:p>
        </w:tc>
        <w:tc>
          <w:tcPr>
            <w:tcW w:w="638" w:type="dxa"/>
            <w:gridSpan w:val="5"/>
            <w:vAlign w:val="center"/>
          </w:tcPr>
          <w:p w14:paraId="5570758E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局部</w:t>
            </w:r>
          </w:p>
        </w:tc>
        <w:tc>
          <w:tcPr>
            <w:tcW w:w="2353" w:type="dxa"/>
            <w:gridSpan w:val="7"/>
            <w:vAlign w:val="center"/>
          </w:tcPr>
          <w:p w14:paraId="5BA0D797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</w:p>
        </w:tc>
      </w:tr>
      <w:tr w14:paraId="06002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1241" w:type="dxa"/>
            <w:gridSpan w:val="3"/>
            <w:vMerge w:val="continue"/>
            <w:vAlign w:val="center"/>
          </w:tcPr>
          <w:p w14:paraId="46E9401A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</w:p>
        </w:tc>
        <w:tc>
          <w:tcPr>
            <w:tcW w:w="3750" w:type="dxa"/>
            <w:gridSpan w:val="13"/>
            <w:vMerge w:val="continue"/>
            <w:vAlign w:val="center"/>
          </w:tcPr>
          <w:p w14:paraId="394FB71E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</w:p>
        </w:tc>
        <w:tc>
          <w:tcPr>
            <w:tcW w:w="1006" w:type="dxa"/>
            <w:gridSpan w:val="4"/>
            <w:vMerge w:val="continue"/>
            <w:vAlign w:val="center"/>
          </w:tcPr>
          <w:p w14:paraId="1CC0054A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</w:p>
        </w:tc>
        <w:tc>
          <w:tcPr>
            <w:tcW w:w="909" w:type="dxa"/>
            <w:gridSpan w:val="5"/>
            <w:vAlign w:val="center"/>
          </w:tcPr>
          <w:p w14:paraId="06EFE0DD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地下</w:t>
            </w:r>
          </w:p>
        </w:tc>
        <w:tc>
          <w:tcPr>
            <w:tcW w:w="562" w:type="dxa"/>
            <w:gridSpan w:val="4"/>
            <w:vAlign w:val="center"/>
          </w:tcPr>
          <w:p w14:paraId="116372E3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bookmarkStart w:id="4" w:name="地下层数"/>
            <w:r>
              <w:rPr>
                <w:rFonts w:hint="eastAsia" w:ascii="仿宋_GB2312" w:eastAsia="仿宋_GB2312"/>
                <w:sz w:val="15"/>
              </w:rPr>
              <w:t>－</w:t>
            </w:r>
            <w:bookmarkEnd w:id="4"/>
          </w:p>
        </w:tc>
        <w:tc>
          <w:tcPr>
            <w:tcW w:w="638" w:type="dxa"/>
            <w:gridSpan w:val="5"/>
            <w:vAlign w:val="center"/>
          </w:tcPr>
          <w:p w14:paraId="60E8E4E4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局部</w:t>
            </w:r>
          </w:p>
        </w:tc>
        <w:tc>
          <w:tcPr>
            <w:tcW w:w="2353" w:type="dxa"/>
            <w:gridSpan w:val="7"/>
            <w:vAlign w:val="center"/>
          </w:tcPr>
          <w:p w14:paraId="44CB4743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</w:p>
        </w:tc>
      </w:tr>
      <w:tr w14:paraId="05672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241" w:type="dxa"/>
            <w:gridSpan w:val="3"/>
            <w:vAlign w:val="center"/>
          </w:tcPr>
          <w:p w14:paraId="741C8179">
            <w:pPr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总建筑面积（</w:t>
            </w:r>
            <w:r>
              <w:rPr>
                <w:rFonts w:ascii="仿宋_GB2312" w:eastAsia="仿宋_GB2312"/>
                <w:sz w:val="15"/>
              </w:rPr>
              <w:t>m</w:t>
            </w:r>
            <w:r>
              <w:rPr>
                <w:rFonts w:ascii="仿宋_GB2312" w:eastAsia="仿宋_GB2312"/>
                <w:sz w:val="15"/>
                <w:vertAlign w:val="superscript"/>
              </w:rPr>
              <w:t>2</w:t>
            </w:r>
            <w:r>
              <w:rPr>
                <w:rFonts w:hint="eastAsia" w:ascii="仿宋_GB2312" w:eastAsia="仿宋_GB2312"/>
                <w:sz w:val="15"/>
              </w:rPr>
              <w:t>）</w:t>
            </w:r>
          </w:p>
        </w:tc>
        <w:tc>
          <w:tcPr>
            <w:tcW w:w="1515" w:type="dxa"/>
            <w:gridSpan w:val="4"/>
            <w:vAlign w:val="center"/>
          </w:tcPr>
          <w:p w14:paraId="36790CB2">
            <w:pPr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/>
              </w:rPr>
              <w:t>1143.04</w:t>
            </w:r>
          </w:p>
        </w:tc>
        <w:tc>
          <w:tcPr>
            <w:tcW w:w="1275" w:type="dxa"/>
            <w:gridSpan w:val="4"/>
            <w:vAlign w:val="center"/>
          </w:tcPr>
          <w:p w14:paraId="6217B3B8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特殊区域面积（含地下室等）</w:t>
            </w:r>
          </w:p>
        </w:tc>
        <w:tc>
          <w:tcPr>
            <w:tcW w:w="1966" w:type="dxa"/>
            <w:gridSpan w:val="9"/>
            <w:vAlign w:val="center"/>
          </w:tcPr>
          <w:p w14:paraId="263AD871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</w:p>
        </w:tc>
        <w:tc>
          <w:tcPr>
            <w:tcW w:w="2109" w:type="dxa"/>
            <w:gridSpan w:val="14"/>
            <w:vAlign w:val="center"/>
          </w:tcPr>
          <w:p w14:paraId="3DD03F5C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单位子项建筑面积（</w:t>
            </w:r>
            <w:r>
              <w:rPr>
                <w:rFonts w:ascii="仿宋_GB2312" w:eastAsia="仿宋_GB2312"/>
                <w:sz w:val="15"/>
              </w:rPr>
              <w:t>m2</w:t>
            </w:r>
            <w:r>
              <w:rPr>
                <w:rFonts w:hint="eastAsia" w:ascii="仿宋_GB2312" w:eastAsia="仿宋_GB2312"/>
                <w:sz w:val="15"/>
              </w:rPr>
              <w:t>）</w:t>
            </w:r>
          </w:p>
        </w:tc>
        <w:tc>
          <w:tcPr>
            <w:tcW w:w="2353" w:type="dxa"/>
            <w:gridSpan w:val="7"/>
            <w:vAlign w:val="center"/>
          </w:tcPr>
          <w:p w14:paraId="40EF44A5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</w:p>
        </w:tc>
      </w:tr>
      <w:tr w14:paraId="4E999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</w:trPr>
        <w:tc>
          <w:tcPr>
            <w:tcW w:w="10459" w:type="dxa"/>
            <w:gridSpan w:val="41"/>
            <w:vAlign w:val="center"/>
          </w:tcPr>
          <w:p w14:paraId="60D6B9AF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黑体" w:eastAsia="黑体"/>
                <w:b/>
                <w:sz w:val="18"/>
              </w:rPr>
            </w:pPr>
            <w:r>
              <w:rPr>
                <w:rFonts w:hint="eastAsia" w:ascii="黑体" w:eastAsia="黑体"/>
                <w:b/>
                <w:sz w:val="18"/>
              </w:rPr>
              <w:t>二、围护结构技术措施基本情况</w:t>
            </w:r>
          </w:p>
        </w:tc>
      </w:tr>
      <w:tr w14:paraId="0E073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529" w:type="dxa"/>
            <w:vMerge w:val="restart"/>
            <w:vAlign w:val="center"/>
          </w:tcPr>
          <w:p w14:paraId="496F9548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hint="eastAsia" w:eastAsia="黑体"/>
                <w:b/>
                <w:sz w:val="15"/>
              </w:rPr>
              <w:t>执行现行公共建筑节能设计标准及相关规定等情况</w:t>
            </w:r>
          </w:p>
        </w:tc>
        <w:tc>
          <w:tcPr>
            <w:tcW w:w="712" w:type="dxa"/>
            <w:gridSpan w:val="2"/>
            <w:vMerge w:val="restart"/>
            <w:vAlign w:val="center"/>
          </w:tcPr>
          <w:p w14:paraId="25337637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b/>
                <w:sz w:val="18"/>
              </w:rPr>
            </w:pPr>
            <w:r>
              <w:rPr>
                <w:rFonts w:hint="eastAsia" w:ascii="仿宋_GB2312" w:eastAsia="仿宋_GB2312"/>
                <w:b/>
                <w:sz w:val="18"/>
              </w:rPr>
              <w:t>外围护结构</w:t>
            </w:r>
          </w:p>
        </w:tc>
        <w:tc>
          <w:tcPr>
            <w:tcW w:w="3771" w:type="dxa"/>
            <w:gridSpan w:val="14"/>
            <w:vAlign w:val="center"/>
          </w:tcPr>
          <w:p w14:paraId="115B23B2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项          目</w:t>
            </w:r>
          </w:p>
        </w:tc>
        <w:tc>
          <w:tcPr>
            <w:tcW w:w="1930" w:type="dxa"/>
            <w:gridSpan w:val="9"/>
            <w:vAlign w:val="center"/>
          </w:tcPr>
          <w:p w14:paraId="6F07E4C5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限值（标准指标）</w:t>
            </w:r>
          </w:p>
        </w:tc>
        <w:tc>
          <w:tcPr>
            <w:tcW w:w="3517" w:type="dxa"/>
            <w:gridSpan w:val="15"/>
            <w:vAlign w:val="center"/>
          </w:tcPr>
          <w:p w14:paraId="599DC169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实际结果（计算值）</w:t>
            </w:r>
          </w:p>
        </w:tc>
      </w:tr>
      <w:tr w14:paraId="4B53F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529" w:type="dxa"/>
            <w:vMerge w:val="continue"/>
          </w:tcPr>
          <w:p w14:paraId="6C2B9FCD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712" w:type="dxa"/>
            <w:gridSpan w:val="2"/>
            <w:vMerge w:val="continue"/>
          </w:tcPr>
          <w:p w14:paraId="23F0707D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1082" w:type="dxa"/>
            <w:gridSpan w:val="3"/>
            <w:vMerge w:val="restart"/>
            <w:vAlign w:val="center"/>
          </w:tcPr>
          <w:p w14:paraId="47895FB9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传热系数</w:t>
            </w:r>
          </w:p>
          <w:p w14:paraId="7BF0E8A1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ascii="仿宋_GB2312" w:eastAsia="仿宋_GB2312"/>
                <w:sz w:val="15"/>
              </w:rPr>
              <w:t>K</w:t>
            </w:r>
            <w:r>
              <w:rPr>
                <w:rFonts w:hint="eastAsia" w:ascii="仿宋_GB2312" w:eastAsia="仿宋_GB2312"/>
                <w:sz w:val="15"/>
              </w:rPr>
              <w:t>值</w:t>
            </w:r>
          </w:p>
          <w:p w14:paraId="42D47747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ascii="仿宋_GB2312" w:eastAsia="仿宋_GB2312"/>
                <w:sz w:val="15"/>
              </w:rPr>
              <w:t>W/</w:t>
            </w:r>
            <w:r>
              <w:rPr>
                <w:rFonts w:hint="eastAsia" w:ascii="仿宋_GB2312" w:eastAsia="仿宋_GB2312"/>
                <w:sz w:val="15"/>
              </w:rPr>
              <w:t>（㎡</w:t>
            </w:r>
            <w:r>
              <w:rPr>
                <w:rFonts w:ascii="仿宋_GB2312" w:eastAsia="仿宋_GB2312"/>
                <w:snapToGrid w:val="0"/>
                <w:spacing w:val="20"/>
                <w:kern w:val="0"/>
                <w:position w:val="4"/>
                <w:sz w:val="15"/>
              </w:rPr>
              <w:t>.</w:t>
            </w:r>
            <w:r>
              <w:rPr>
                <w:rFonts w:ascii="仿宋_GB2312" w:eastAsia="仿宋_GB2312"/>
                <w:sz w:val="15"/>
              </w:rPr>
              <w:t>K</w:t>
            </w:r>
            <w:r>
              <w:rPr>
                <w:rFonts w:hint="eastAsia" w:ascii="仿宋_GB2312" w:eastAsia="仿宋_GB2312"/>
                <w:sz w:val="15"/>
              </w:rPr>
              <w:t>）</w:t>
            </w:r>
          </w:p>
        </w:tc>
        <w:tc>
          <w:tcPr>
            <w:tcW w:w="2689" w:type="dxa"/>
            <w:gridSpan w:val="11"/>
            <w:vAlign w:val="center"/>
          </w:tcPr>
          <w:p w14:paraId="33B7AA85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屋      面</w:t>
            </w:r>
          </w:p>
        </w:tc>
        <w:tc>
          <w:tcPr>
            <w:tcW w:w="1930" w:type="dxa"/>
            <w:gridSpan w:val="9"/>
            <w:vAlign w:val="center"/>
          </w:tcPr>
          <w:p w14:paraId="5C463583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≤</w:t>
            </w:r>
            <w:r>
              <w:rPr>
                <w:rFonts w:ascii="仿宋_GB2312" w:eastAsia="仿宋_GB2312"/>
                <w:sz w:val="15"/>
              </w:rPr>
              <w:t>0.</w:t>
            </w:r>
            <w:r>
              <w:rPr>
                <w:rFonts w:hint="eastAsia" w:ascii="仿宋_GB2312" w:eastAsia="仿宋_GB2312"/>
                <w:sz w:val="15"/>
              </w:rPr>
              <w:t>40</w:t>
            </w:r>
          </w:p>
        </w:tc>
        <w:tc>
          <w:tcPr>
            <w:tcW w:w="3517" w:type="dxa"/>
            <w:gridSpan w:val="15"/>
            <w:vAlign w:val="center"/>
          </w:tcPr>
          <w:p w14:paraId="65B38A49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  <w:szCs w:val="15"/>
              </w:rPr>
            </w:pPr>
            <w:bookmarkStart w:id="5" w:name="屋顶K"/>
            <w:r>
              <w:rPr>
                <w:rFonts w:hint="eastAsia"/>
                <w:sz w:val="15"/>
                <w:szCs w:val="15"/>
              </w:rPr>
              <w:t>0.40</w:t>
            </w:r>
            <w:bookmarkEnd w:id="5"/>
            <w:r>
              <w:rPr>
                <w:rFonts w:hint="eastAsia" w:ascii="仿宋_GB2312" w:eastAsia="仿宋_GB2312"/>
                <w:sz w:val="15"/>
                <w:szCs w:val="15"/>
              </w:rPr>
              <w:t>（D=</w:t>
            </w:r>
            <w:bookmarkStart w:id="6" w:name="屋顶D"/>
            <w:r>
              <w:rPr>
                <w:rFonts w:hint="eastAsia"/>
                <w:sz w:val="15"/>
                <w:szCs w:val="15"/>
              </w:rPr>
              <w:t>5.43</w:t>
            </w:r>
            <w:bookmarkEnd w:id="6"/>
            <w:r>
              <w:rPr>
                <w:rFonts w:hint="eastAsia" w:ascii="仿宋_GB2312" w:eastAsia="仿宋_GB2312"/>
                <w:sz w:val="15"/>
                <w:szCs w:val="15"/>
              </w:rPr>
              <w:t>）</w:t>
            </w:r>
          </w:p>
        </w:tc>
      </w:tr>
      <w:tr w14:paraId="63509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29" w:type="dxa"/>
            <w:vMerge w:val="continue"/>
          </w:tcPr>
          <w:p w14:paraId="4467519F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712" w:type="dxa"/>
            <w:gridSpan w:val="2"/>
            <w:vMerge w:val="continue"/>
          </w:tcPr>
          <w:p w14:paraId="70AE29BB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1082" w:type="dxa"/>
            <w:gridSpan w:val="3"/>
            <w:vMerge w:val="continue"/>
          </w:tcPr>
          <w:p w14:paraId="5BA1E155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2689" w:type="dxa"/>
            <w:gridSpan w:val="11"/>
            <w:vAlign w:val="center"/>
          </w:tcPr>
          <w:p w14:paraId="383E8743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外墙（包括非透明幕墙）平均</w:t>
            </w:r>
          </w:p>
        </w:tc>
        <w:tc>
          <w:tcPr>
            <w:tcW w:w="1930" w:type="dxa"/>
            <w:gridSpan w:val="9"/>
            <w:vAlign w:val="center"/>
          </w:tcPr>
          <w:p w14:paraId="6F019278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≤</w:t>
            </w:r>
            <w:r>
              <w:rPr>
                <w:rFonts w:ascii="仿宋_GB2312" w:eastAsia="仿宋_GB2312"/>
                <w:sz w:val="15"/>
              </w:rPr>
              <w:t>0.</w:t>
            </w:r>
            <w:r>
              <w:rPr>
                <w:rFonts w:hint="eastAsia" w:ascii="仿宋_GB2312" w:eastAsia="仿宋_GB2312"/>
                <w:sz w:val="15"/>
              </w:rPr>
              <w:t>60（D≤2.5）</w:t>
            </w:r>
          </w:p>
          <w:p w14:paraId="04D623AC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≤</w:t>
            </w:r>
            <w:r>
              <w:rPr>
                <w:rFonts w:ascii="仿宋_GB2312" w:eastAsia="仿宋_GB2312"/>
                <w:sz w:val="15"/>
              </w:rPr>
              <w:t>0.</w:t>
            </w:r>
            <w:r>
              <w:rPr>
                <w:rFonts w:hint="eastAsia" w:ascii="仿宋_GB2312" w:eastAsia="仿宋_GB2312"/>
                <w:sz w:val="15"/>
              </w:rPr>
              <w:t>80（D＞2.5）</w:t>
            </w:r>
          </w:p>
        </w:tc>
        <w:tc>
          <w:tcPr>
            <w:tcW w:w="3517" w:type="dxa"/>
            <w:gridSpan w:val="15"/>
            <w:vAlign w:val="center"/>
          </w:tcPr>
          <w:p w14:paraId="55CAB2C6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  <w:szCs w:val="15"/>
              </w:rPr>
            </w:pPr>
            <w:bookmarkStart w:id="7" w:name="外墙K"/>
            <w:r>
              <w:rPr>
                <w:rFonts w:hint="eastAsia"/>
                <w:sz w:val="15"/>
                <w:szCs w:val="15"/>
              </w:rPr>
              <w:t>0.80</w:t>
            </w:r>
            <w:bookmarkEnd w:id="7"/>
            <w:r>
              <w:rPr>
                <w:rFonts w:hint="eastAsia" w:ascii="仿宋_GB2312" w:eastAsia="仿宋_GB2312"/>
                <w:sz w:val="15"/>
                <w:szCs w:val="15"/>
              </w:rPr>
              <w:t>（D=</w:t>
            </w:r>
            <w:bookmarkStart w:id="8" w:name="外墙D"/>
            <w:r>
              <w:rPr>
                <w:rFonts w:hint="eastAsia"/>
                <w:sz w:val="15"/>
                <w:szCs w:val="15"/>
              </w:rPr>
              <w:t>4.43</w:t>
            </w:r>
            <w:bookmarkEnd w:id="8"/>
            <w:r>
              <w:rPr>
                <w:rFonts w:hint="eastAsia" w:ascii="仿宋_GB2312" w:eastAsia="仿宋_GB2312"/>
                <w:sz w:val="15"/>
                <w:szCs w:val="15"/>
              </w:rPr>
              <w:t>）</w:t>
            </w:r>
          </w:p>
        </w:tc>
      </w:tr>
      <w:tr w14:paraId="35B40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</w:trPr>
        <w:tc>
          <w:tcPr>
            <w:tcW w:w="529" w:type="dxa"/>
            <w:vMerge w:val="continue"/>
          </w:tcPr>
          <w:p w14:paraId="47B84D6E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712" w:type="dxa"/>
            <w:gridSpan w:val="2"/>
            <w:vMerge w:val="continue"/>
          </w:tcPr>
          <w:p w14:paraId="7343A54D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1082" w:type="dxa"/>
            <w:gridSpan w:val="3"/>
            <w:vMerge w:val="continue"/>
          </w:tcPr>
          <w:p w14:paraId="43AB5143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2689" w:type="dxa"/>
            <w:gridSpan w:val="11"/>
            <w:vAlign w:val="center"/>
          </w:tcPr>
          <w:p w14:paraId="35E8E381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底面接触室外空气的架空或外挑楼板</w:t>
            </w:r>
          </w:p>
        </w:tc>
        <w:tc>
          <w:tcPr>
            <w:tcW w:w="1930" w:type="dxa"/>
            <w:gridSpan w:val="9"/>
            <w:vAlign w:val="center"/>
          </w:tcPr>
          <w:p w14:paraId="14E3EE27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≤0.7</w:t>
            </w:r>
          </w:p>
        </w:tc>
        <w:tc>
          <w:tcPr>
            <w:tcW w:w="3517" w:type="dxa"/>
            <w:gridSpan w:val="15"/>
          </w:tcPr>
          <w:p w14:paraId="0725E66E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  <w:szCs w:val="15"/>
              </w:rPr>
            </w:pPr>
            <w:bookmarkStart w:id="9" w:name="挑空楼板K"/>
            <w:r>
              <w:rPr>
                <w:rFonts w:hint="eastAsia"/>
                <w:sz w:val="15"/>
                <w:szCs w:val="15"/>
              </w:rPr>
              <w:t>－</w:t>
            </w:r>
            <w:bookmarkEnd w:id="9"/>
          </w:p>
        </w:tc>
      </w:tr>
      <w:tr w14:paraId="15378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529" w:type="dxa"/>
            <w:vMerge w:val="continue"/>
          </w:tcPr>
          <w:p w14:paraId="4E04D287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712" w:type="dxa"/>
            <w:gridSpan w:val="2"/>
            <w:vMerge w:val="continue"/>
          </w:tcPr>
          <w:p w14:paraId="147E4203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1082" w:type="dxa"/>
            <w:gridSpan w:val="3"/>
            <w:vMerge w:val="restart"/>
            <w:vAlign w:val="center"/>
          </w:tcPr>
          <w:p w14:paraId="706E390E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热</w:t>
            </w:r>
            <w:r>
              <w:rPr>
                <w:rFonts w:ascii="仿宋_GB2312" w:eastAsia="仿宋_GB2312"/>
                <w:sz w:val="15"/>
              </w:rPr>
              <w:t xml:space="preserve"> </w:t>
            </w:r>
            <w:r>
              <w:rPr>
                <w:rFonts w:hint="eastAsia" w:ascii="仿宋_GB2312" w:eastAsia="仿宋_GB2312"/>
                <w:sz w:val="15"/>
              </w:rPr>
              <w:t>阻</w:t>
            </w:r>
          </w:p>
          <w:p w14:paraId="767EEB1E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（</w:t>
            </w:r>
            <w:r>
              <w:rPr>
                <w:rFonts w:hint="eastAsia" w:ascii="宋体" w:hAnsi="宋体" w:cs="宋体"/>
                <w:sz w:val="15"/>
              </w:rPr>
              <w:t>㎡</w:t>
            </w:r>
            <w:r>
              <w:rPr>
                <w:rFonts w:ascii="仿宋_GB2312" w:eastAsia="仿宋_GB2312"/>
                <w:spacing w:val="20"/>
                <w:position w:val="4"/>
                <w:sz w:val="15"/>
              </w:rPr>
              <w:t>.</w:t>
            </w:r>
            <w:r>
              <w:rPr>
                <w:rFonts w:ascii="仿宋_GB2312" w:eastAsia="仿宋_GB2312"/>
                <w:sz w:val="15"/>
              </w:rPr>
              <w:t>k</w:t>
            </w:r>
            <w:r>
              <w:rPr>
                <w:rFonts w:hint="eastAsia" w:ascii="仿宋_GB2312" w:eastAsia="仿宋_GB2312"/>
                <w:sz w:val="15"/>
              </w:rPr>
              <w:t>）</w:t>
            </w:r>
            <w:r>
              <w:rPr>
                <w:rFonts w:ascii="仿宋_GB2312" w:eastAsia="仿宋_GB2312"/>
                <w:sz w:val="15"/>
              </w:rPr>
              <w:t>/W</w:t>
            </w:r>
          </w:p>
        </w:tc>
        <w:tc>
          <w:tcPr>
            <w:tcW w:w="2689" w:type="dxa"/>
            <w:gridSpan w:val="11"/>
            <w:vAlign w:val="center"/>
          </w:tcPr>
          <w:p w14:paraId="59FC5AAE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地       面</w:t>
            </w:r>
          </w:p>
        </w:tc>
        <w:tc>
          <w:tcPr>
            <w:tcW w:w="1930" w:type="dxa"/>
            <w:gridSpan w:val="9"/>
            <w:vAlign w:val="center"/>
          </w:tcPr>
          <w:p w14:paraId="71D822BE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—</w:t>
            </w:r>
          </w:p>
        </w:tc>
        <w:tc>
          <w:tcPr>
            <w:tcW w:w="3517" w:type="dxa"/>
            <w:gridSpan w:val="15"/>
            <w:vAlign w:val="center"/>
          </w:tcPr>
          <w:p w14:paraId="7EE47596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hint="eastAsia" w:ascii="仿宋_GB2312" w:eastAsia="仿宋_GB2312"/>
                <w:sz w:val="15"/>
                <w:szCs w:val="15"/>
              </w:rPr>
              <w:t>—</w:t>
            </w:r>
          </w:p>
        </w:tc>
      </w:tr>
      <w:tr w14:paraId="4F213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529" w:type="dxa"/>
            <w:vMerge w:val="continue"/>
          </w:tcPr>
          <w:p w14:paraId="20E1F907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712" w:type="dxa"/>
            <w:gridSpan w:val="2"/>
            <w:vMerge w:val="continue"/>
          </w:tcPr>
          <w:p w14:paraId="47ABE413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1082" w:type="dxa"/>
            <w:gridSpan w:val="3"/>
            <w:vMerge w:val="continue"/>
          </w:tcPr>
          <w:p w14:paraId="6F2F15C6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2689" w:type="dxa"/>
            <w:gridSpan w:val="11"/>
            <w:vAlign w:val="center"/>
          </w:tcPr>
          <w:p w14:paraId="1703D53E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地下室外墙（与土壤接触的墙）</w:t>
            </w:r>
          </w:p>
        </w:tc>
        <w:tc>
          <w:tcPr>
            <w:tcW w:w="1930" w:type="dxa"/>
            <w:gridSpan w:val="9"/>
            <w:vAlign w:val="center"/>
          </w:tcPr>
          <w:p w14:paraId="41D98450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—</w:t>
            </w:r>
          </w:p>
        </w:tc>
        <w:tc>
          <w:tcPr>
            <w:tcW w:w="3517" w:type="dxa"/>
            <w:gridSpan w:val="15"/>
            <w:vAlign w:val="center"/>
          </w:tcPr>
          <w:p w14:paraId="5AE673FD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hint="eastAsia" w:ascii="仿宋_GB2312" w:eastAsia="仿宋_GB2312"/>
                <w:sz w:val="15"/>
                <w:szCs w:val="15"/>
              </w:rPr>
              <w:t>—</w:t>
            </w:r>
          </w:p>
        </w:tc>
      </w:tr>
      <w:tr w14:paraId="7D972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529" w:type="dxa"/>
            <w:vMerge w:val="continue"/>
          </w:tcPr>
          <w:p w14:paraId="08E80E62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712" w:type="dxa"/>
            <w:gridSpan w:val="2"/>
            <w:vMerge w:val="continue"/>
          </w:tcPr>
          <w:p w14:paraId="25046AFC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1082" w:type="dxa"/>
            <w:gridSpan w:val="3"/>
            <w:vMerge w:val="restart"/>
            <w:vAlign w:val="center"/>
          </w:tcPr>
          <w:p w14:paraId="439E57B4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屋顶透明</w:t>
            </w:r>
          </w:p>
          <w:p w14:paraId="08F1ED57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部分</w:t>
            </w:r>
          </w:p>
        </w:tc>
        <w:tc>
          <w:tcPr>
            <w:tcW w:w="2689" w:type="dxa"/>
            <w:gridSpan w:val="11"/>
            <w:vAlign w:val="center"/>
          </w:tcPr>
          <w:p w14:paraId="681E9058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传热系数（</w:t>
            </w:r>
            <w:r>
              <w:rPr>
                <w:rFonts w:ascii="仿宋_GB2312" w:eastAsia="仿宋_GB2312"/>
                <w:sz w:val="15"/>
              </w:rPr>
              <w:t>K</w:t>
            </w:r>
            <w:r>
              <w:rPr>
                <w:rFonts w:hint="eastAsia" w:ascii="仿宋_GB2312" w:eastAsia="仿宋_GB2312"/>
                <w:sz w:val="15"/>
              </w:rPr>
              <w:t>值）</w:t>
            </w:r>
          </w:p>
        </w:tc>
        <w:tc>
          <w:tcPr>
            <w:tcW w:w="1930" w:type="dxa"/>
            <w:gridSpan w:val="9"/>
            <w:vAlign w:val="center"/>
          </w:tcPr>
          <w:p w14:paraId="3DB3E4D7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≤2.2</w:t>
            </w:r>
          </w:p>
        </w:tc>
        <w:tc>
          <w:tcPr>
            <w:tcW w:w="3517" w:type="dxa"/>
            <w:gridSpan w:val="15"/>
            <w:vAlign w:val="center"/>
          </w:tcPr>
          <w:p w14:paraId="5D317734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  <w:szCs w:val="15"/>
              </w:rPr>
            </w:pPr>
            <w:bookmarkStart w:id="10" w:name="天窗K"/>
            <w:r>
              <w:rPr>
                <w:rFonts w:hint="eastAsia"/>
                <w:sz w:val="15"/>
                <w:szCs w:val="15"/>
              </w:rPr>
              <w:t>－</w:t>
            </w:r>
            <w:bookmarkEnd w:id="10"/>
          </w:p>
        </w:tc>
      </w:tr>
      <w:tr w14:paraId="1516A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</w:trPr>
        <w:tc>
          <w:tcPr>
            <w:tcW w:w="529" w:type="dxa"/>
            <w:vMerge w:val="continue"/>
          </w:tcPr>
          <w:p w14:paraId="79DBE5C8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712" w:type="dxa"/>
            <w:gridSpan w:val="2"/>
            <w:vMerge w:val="continue"/>
          </w:tcPr>
          <w:p w14:paraId="4FFC8238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1082" w:type="dxa"/>
            <w:gridSpan w:val="3"/>
            <w:vMerge w:val="continue"/>
            <w:vAlign w:val="center"/>
          </w:tcPr>
          <w:p w14:paraId="4B02B46B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2689" w:type="dxa"/>
            <w:gridSpan w:val="11"/>
            <w:vAlign w:val="center"/>
          </w:tcPr>
          <w:p w14:paraId="46DF4270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太阳得热系数（</w:t>
            </w:r>
            <w:r>
              <w:rPr>
                <w:rFonts w:ascii="仿宋_GB2312" w:eastAsia="仿宋_GB2312"/>
                <w:sz w:val="15"/>
              </w:rPr>
              <w:t>SHGC</w:t>
            </w:r>
            <w:r>
              <w:rPr>
                <w:rFonts w:hint="eastAsia" w:ascii="仿宋_GB2312" w:eastAsia="仿宋_GB2312"/>
                <w:sz w:val="15"/>
              </w:rPr>
              <w:t>）</w:t>
            </w:r>
          </w:p>
        </w:tc>
        <w:tc>
          <w:tcPr>
            <w:tcW w:w="1930" w:type="dxa"/>
            <w:gridSpan w:val="9"/>
            <w:vAlign w:val="center"/>
          </w:tcPr>
          <w:p w14:paraId="3904F318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≤</w:t>
            </w:r>
            <w:r>
              <w:rPr>
                <w:rFonts w:ascii="仿宋_GB2312" w:eastAsia="仿宋_GB2312"/>
                <w:sz w:val="15"/>
              </w:rPr>
              <w:t>0.</w:t>
            </w:r>
            <w:r>
              <w:rPr>
                <w:rFonts w:hint="eastAsia" w:ascii="仿宋_GB2312" w:eastAsia="仿宋_GB2312"/>
                <w:sz w:val="15"/>
              </w:rPr>
              <w:t>3</w:t>
            </w:r>
            <w:r>
              <w:rPr>
                <w:rFonts w:ascii="仿宋_GB2312" w:eastAsia="仿宋_GB2312"/>
                <w:sz w:val="15"/>
              </w:rPr>
              <w:t>0</w:t>
            </w:r>
          </w:p>
        </w:tc>
        <w:tc>
          <w:tcPr>
            <w:tcW w:w="3517" w:type="dxa"/>
            <w:gridSpan w:val="15"/>
            <w:vAlign w:val="center"/>
          </w:tcPr>
          <w:p w14:paraId="30EB53FF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  <w:szCs w:val="15"/>
              </w:rPr>
            </w:pPr>
            <w:bookmarkStart w:id="11" w:name="天窗SHGC"/>
            <w:r>
              <w:rPr>
                <w:rFonts w:hint="eastAsia" w:ascii="宋体" w:hAnsi="宋体"/>
                <w:w w:val="85"/>
                <w:sz w:val="15"/>
                <w:szCs w:val="15"/>
              </w:rPr>
              <w:t>－</w:t>
            </w:r>
            <w:bookmarkEnd w:id="11"/>
          </w:p>
        </w:tc>
      </w:tr>
      <w:tr w14:paraId="52916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</w:trPr>
        <w:tc>
          <w:tcPr>
            <w:tcW w:w="529" w:type="dxa"/>
            <w:vMerge w:val="continue"/>
          </w:tcPr>
          <w:p w14:paraId="15E34064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712" w:type="dxa"/>
            <w:gridSpan w:val="2"/>
            <w:vMerge w:val="continue"/>
          </w:tcPr>
          <w:p w14:paraId="1CC676B6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1082" w:type="dxa"/>
            <w:gridSpan w:val="3"/>
            <w:vMerge w:val="continue"/>
          </w:tcPr>
          <w:p w14:paraId="7621DEFF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2689" w:type="dxa"/>
            <w:gridSpan w:val="11"/>
            <w:vAlign w:val="center"/>
          </w:tcPr>
          <w:p w14:paraId="3ABD6E25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面积（</w:t>
            </w:r>
            <w:r>
              <w:rPr>
                <w:rFonts w:ascii="仿宋_GB2312" w:eastAsia="仿宋_GB2312"/>
                <w:sz w:val="15"/>
              </w:rPr>
              <w:t>%</w:t>
            </w:r>
            <w:r>
              <w:rPr>
                <w:rFonts w:hint="eastAsia" w:ascii="仿宋_GB2312" w:eastAsia="仿宋_GB2312"/>
                <w:sz w:val="15"/>
              </w:rPr>
              <w:t>）</w:t>
            </w:r>
          </w:p>
        </w:tc>
        <w:tc>
          <w:tcPr>
            <w:tcW w:w="1930" w:type="dxa"/>
            <w:gridSpan w:val="9"/>
            <w:vAlign w:val="center"/>
          </w:tcPr>
          <w:p w14:paraId="1B4D101D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≤</w:t>
            </w:r>
            <w:r>
              <w:rPr>
                <w:rFonts w:ascii="仿宋_GB2312" w:eastAsia="仿宋_GB2312"/>
                <w:sz w:val="15"/>
              </w:rPr>
              <w:t>20%</w:t>
            </w:r>
          </w:p>
        </w:tc>
        <w:tc>
          <w:tcPr>
            <w:tcW w:w="3517" w:type="dxa"/>
            <w:gridSpan w:val="15"/>
            <w:vAlign w:val="center"/>
          </w:tcPr>
          <w:p w14:paraId="49E7D1EE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  <w:szCs w:val="15"/>
              </w:rPr>
            </w:pPr>
            <w:bookmarkStart w:id="12" w:name="天窗屋顶比"/>
            <w:r>
              <w:rPr>
                <w:rFonts w:hint="eastAsia"/>
                <w:sz w:val="15"/>
                <w:szCs w:val="15"/>
              </w:rPr>
              <w:t>－</w:t>
            </w:r>
            <w:bookmarkEnd w:id="12"/>
          </w:p>
        </w:tc>
      </w:tr>
      <w:tr w14:paraId="718CE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</w:trPr>
        <w:tc>
          <w:tcPr>
            <w:tcW w:w="529" w:type="dxa"/>
            <w:vMerge w:val="continue"/>
          </w:tcPr>
          <w:p w14:paraId="07F71020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712" w:type="dxa"/>
            <w:gridSpan w:val="2"/>
            <w:vMerge w:val="continue"/>
          </w:tcPr>
          <w:p w14:paraId="625C3B35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1082" w:type="dxa"/>
            <w:gridSpan w:val="3"/>
            <w:vMerge w:val="restart"/>
            <w:vAlign w:val="center"/>
          </w:tcPr>
          <w:p w14:paraId="138D0250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其余部位</w:t>
            </w:r>
          </w:p>
          <w:p w14:paraId="0AA345F4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说明</w:t>
            </w:r>
          </w:p>
        </w:tc>
        <w:tc>
          <w:tcPr>
            <w:tcW w:w="1328" w:type="dxa"/>
            <w:gridSpan w:val="4"/>
            <w:vMerge w:val="restart"/>
            <w:vAlign w:val="center"/>
          </w:tcPr>
          <w:p w14:paraId="67141B61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气密性能</w:t>
            </w:r>
          </w:p>
        </w:tc>
        <w:tc>
          <w:tcPr>
            <w:tcW w:w="1361" w:type="dxa"/>
            <w:gridSpan w:val="7"/>
            <w:vAlign w:val="center"/>
          </w:tcPr>
          <w:p w14:paraId="44953C4F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外窗分级</w:t>
            </w:r>
          </w:p>
        </w:tc>
        <w:tc>
          <w:tcPr>
            <w:tcW w:w="1930" w:type="dxa"/>
            <w:gridSpan w:val="9"/>
            <w:vAlign w:val="center"/>
          </w:tcPr>
          <w:p w14:paraId="7EC93206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10层及以上7级</w:t>
            </w:r>
          </w:p>
          <w:p w14:paraId="69E7C42F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10层以下6级</w:t>
            </w:r>
          </w:p>
        </w:tc>
        <w:tc>
          <w:tcPr>
            <w:tcW w:w="3517" w:type="dxa"/>
            <w:gridSpan w:val="15"/>
            <w:vAlign w:val="center"/>
          </w:tcPr>
          <w:p w14:paraId="3EE79192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7级</w:t>
            </w:r>
            <w:r>
              <w:rPr>
                <w:rFonts w:hint="eastAsia" w:ascii="仿宋_GB2312" w:eastAsia="仿宋_GB2312"/>
                <w:sz w:val="15"/>
              </w:rPr>
              <w:t>（10层以下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6级</w:t>
            </w:r>
            <w:r>
              <w:rPr>
                <w:rFonts w:hint="eastAsia" w:ascii="仿宋_GB2312" w:eastAsia="仿宋_GB2312"/>
                <w:sz w:val="15"/>
              </w:rPr>
              <w:t>）</w:t>
            </w:r>
          </w:p>
        </w:tc>
      </w:tr>
      <w:tr w14:paraId="1211B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</w:trPr>
        <w:tc>
          <w:tcPr>
            <w:tcW w:w="529" w:type="dxa"/>
            <w:vMerge w:val="continue"/>
          </w:tcPr>
          <w:p w14:paraId="4DFCB5AC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712" w:type="dxa"/>
            <w:gridSpan w:val="2"/>
            <w:vMerge w:val="continue"/>
          </w:tcPr>
          <w:p w14:paraId="78B79F7C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1082" w:type="dxa"/>
            <w:gridSpan w:val="3"/>
            <w:vMerge w:val="continue"/>
          </w:tcPr>
          <w:p w14:paraId="3310A61D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1328" w:type="dxa"/>
            <w:gridSpan w:val="4"/>
            <w:vMerge w:val="continue"/>
            <w:vAlign w:val="center"/>
          </w:tcPr>
          <w:p w14:paraId="16BBC0A8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361" w:type="dxa"/>
            <w:gridSpan w:val="7"/>
            <w:vAlign w:val="center"/>
          </w:tcPr>
          <w:p w14:paraId="10A0B72D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透明幕墙分级</w:t>
            </w:r>
          </w:p>
        </w:tc>
        <w:tc>
          <w:tcPr>
            <w:tcW w:w="1930" w:type="dxa"/>
            <w:gridSpan w:val="9"/>
            <w:vAlign w:val="center"/>
          </w:tcPr>
          <w:p w14:paraId="02A323AC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3级</w:t>
            </w:r>
          </w:p>
        </w:tc>
        <w:tc>
          <w:tcPr>
            <w:tcW w:w="3517" w:type="dxa"/>
            <w:gridSpan w:val="15"/>
            <w:vAlign w:val="center"/>
          </w:tcPr>
          <w:p w14:paraId="3816C46D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3级</w:t>
            </w:r>
          </w:p>
        </w:tc>
      </w:tr>
      <w:tr w14:paraId="240B9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9" w:type="dxa"/>
            <w:vMerge w:val="continue"/>
          </w:tcPr>
          <w:p w14:paraId="09E5E348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712" w:type="dxa"/>
            <w:gridSpan w:val="2"/>
            <w:vMerge w:val="continue"/>
          </w:tcPr>
          <w:p w14:paraId="511F9E6F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1082" w:type="dxa"/>
            <w:gridSpan w:val="3"/>
            <w:vMerge w:val="continue"/>
          </w:tcPr>
          <w:p w14:paraId="49CCDF43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2689" w:type="dxa"/>
            <w:gridSpan w:val="11"/>
            <w:vAlign w:val="center"/>
          </w:tcPr>
          <w:p w14:paraId="357609FC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外   门</w:t>
            </w:r>
          </w:p>
        </w:tc>
        <w:tc>
          <w:tcPr>
            <w:tcW w:w="5447" w:type="dxa"/>
            <w:gridSpan w:val="24"/>
            <w:vAlign w:val="center"/>
          </w:tcPr>
          <w:p w14:paraId="638F8119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门斗</w:t>
            </w:r>
            <w:r>
              <w:rPr>
                <w:rFonts w:ascii="仿宋_GB2312" w:eastAsia="仿宋_GB2312"/>
                <w:sz w:val="15"/>
              </w:rPr>
              <w:t xml:space="preserve"> 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ascii="仿宋_GB2312" w:eastAsia="仿宋_GB2312"/>
                <w:sz w:val="15"/>
              </w:rPr>
              <w:t xml:space="preserve">       </w:t>
            </w:r>
            <w:r>
              <w:rPr>
                <w:rFonts w:hint="eastAsia" w:ascii="仿宋_GB2312" w:eastAsia="仿宋_GB2312"/>
                <w:sz w:val="15"/>
              </w:rPr>
              <w:t>旋转</w:t>
            </w:r>
            <w:r>
              <w:rPr>
                <w:rFonts w:ascii="仿宋_GB2312" w:eastAsia="仿宋_GB2312"/>
                <w:sz w:val="15"/>
              </w:rPr>
              <w:t xml:space="preserve"> 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ascii="仿宋_GB2312" w:eastAsia="仿宋_GB2312"/>
                <w:sz w:val="15"/>
              </w:rPr>
              <w:t xml:space="preserve">       </w:t>
            </w:r>
            <w:r>
              <w:rPr>
                <w:rFonts w:hint="eastAsia" w:ascii="仿宋_GB2312" w:eastAsia="仿宋_GB2312"/>
                <w:sz w:val="15"/>
              </w:rPr>
              <w:t>中空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ascii="仿宋_GB2312" w:eastAsia="仿宋_GB2312"/>
                <w:sz w:val="15"/>
              </w:rPr>
              <w:t xml:space="preserve">         </w:t>
            </w:r>
            <w:r>
              <w:rPr>
                <w:rFonts w:hint="eastAsia" w:ascii="仿宋_GB2312" w:eastAsia="仿宋_GB2312"/>
                <w:sz w:val="15"/>
              </w:rPr>
              <w:t>其它</w:t>
            </w:r>
            <w:r>
              <w:rPr>
                <w:rFonts w:ascii="仿宋_GB2312" w:eastAsia="仿宋_GB2312"/>
                <w:sz w:val="15"/>
              </w:rPr>
              <w:t xml:space="preserve"> </w:t>
            </w:r>
            <w:r>
              <w:rPr>
                <w:rFonts w:hint="eastAsia" w:ascii="仿宋_GB2312" w:eastAsia="仿宋_GB2312"/>
                <w:sz w:val="15"/>
              </w:rPr>
              <w:sym w:font="Wingdings" w:char="F0FE"/>
            </w:r>
            <w:r>
              <w:rPr>
                <w:rFonts w:ascii="仿宋_GB2312" w:eastAsia="仿宋_GB2312"/>
                <w:sz w:val="15"/>
              </w:rPr>
              <w:t xml:space="preserve"> </w:t>
            </w:r>
          </w:p>
        </w:tc>
      </w:tr>
      <w:tr w14:paraId="70B7F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9" w:type="dxa"/>
            <w:vMerge w:val="continue"/>
          </w:tcPr>
          <w:p w14:paraId="52B2111A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712" w:type="dxa"/>
            <w:gridSpan w:val="2"/>
            <w:vMerge w:val="continue"/>
          </w:tcPr>
          <w:p w14:paraId="13AF7050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1082" w:type="dxa"/>
            <w:gridSpan w:val="3"/>
            <w:vMerge w:val="continue"/>
          </w:tcPr>
          <w:p w14:paraId="43D10A73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2689" w:type="dxa"/>
            <w:gridSpan w:val="11"/>
            <w:vAlign w:val="center"/>
          </w:tcPr>
          <w:p w14:paraId="0927A127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外墙、屋面热桥部位技术措施</w:t>
            </w:r>
          </w:p>
        </w:tc>
        <w:tc>
          <w:tcPr>
            <w:tcW w:w="3332" w:type="dxa"/>
            <w:gridSpan w:val="18"/>
            <w:vAlign w:val="center"/>
          </w:tcPr>
          <w:p w14:paraId="25933262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外墙</w:t>
            </w:r>
            <w:r>
              <w:rPr>
                <w:rFonts w:ascii="仿宋_GB2312" w:eastAsia="仿宋_GB2312"/>
                <w:sz w:val="15"/>
              </w:rPr>
              <w:t xml:space="preserve"> </w:t>
            </w:r>
            <w:r>
              <w:rPr>
                <w:rFonts w:hint="eastAsia" w:ascii="仿宋_GB2312" w:eastAsia="仿宋_GB2312"/>
                <w:sz w:val="15"/>
              </w:rPr>
              <w:t>：有</w:t>
            </w:r>
            <w:r>
              <w:rPr>
                <w:rFonts w:hint="eastAsia" w:ascii="仿宋_GB2312" w:eastAsia="仿宋_GB2312"/>
                <w:sz w:val="15"/>
              </w:rPr>
              <w:sym w:font="Wingdings" w:char="F0FE"/>
            </w:r>
            <w:r>
              <w:rPr>
                <w:rFonts w:ascii="仿宋_GB2312" w:eastAsia="仿宋_GB2312"/>
                <w:sz w:val="15"/>
              </w:rPr>
              <w:t xml:space="preserve">   </w:t>
            </w:r>
            <w:r>
              <w:rPr>
                <w:rFonts w:hint="eastAsia" w:ascii="仿宋_GB2312" w:eastAsia="仿宋_GB2312"/>
                <w:sz w:val="15"/>
              </w:rPr>
              <w:t>无</w:t>
            </w:r>
            <w:r>
              <w:rPr>
                <w:rFonts w:ascii="仿宋_GB2312" w:eastAsia="仿宋_GB2312"/>
                <w:sz w:val="15"/>
              </w:rPr>
              <w:t xml:space="preserve"> 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</w:p>
        </w:tc>
        <w:tc>
          <w:tcPr>
            <w:tcW w:w="2115" w:type="dxa"/>
            <w:gridSpan w:val="6"/>
            <w:vAlign w:val="center"/>
          </w:tcPr>
          <w:p w14:paraId="074890BA">
            <w:pPr>
              <w:adjustRightInd w:val="0"/>
              <w:snapToGrid w:val="0"/>
              <w:spacing w:before="24" w:beforeLines="10" w:after="24" w:afterLines="10"/>
              <w:ind w:firstLine="300" w:firstLineChars="20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屋面：</w:t>
            </w:r>
            <w:r>
              <w:rPr>
                <w:rFonts w:ascii="仿宋_GB2312" w:eastAsia="仿宋_GB2312"/>
                <w:sz w:val="15"/>
              </w:rPr>
              <w:t xml:space="preserve"> </w:t>
            </w:r>
            <w:r>
              <w:rPr>
                <w:rFonts w:hint="eastAsia" w:ascii="仿宋_GB2312" w:eastAsia="仿宋_GB2312"/>
                <w:sz w:val="15"/>
              </w:rPr>
              <w:t>有</w:t>
            </w:r>
            <w:r>
              <w:rPr>
                <w:rFonts w:ascii="仿宋_GB2312" w:eastAsia="仿宋_GB2312"/>
                <w:sz w:val="15"/>
              </w:rPr>
              <w:t xml:space="preserve"> </w:t>
            </w:r>
            <w:r>
              <w:rPr>
                <w:rFonts w:hint="eastAsia" w:ascii="仿宋_GB2312" w:eastAsia="仿宋_GB2312"/>
                <w:sz w:val="15"/>
              </w:rPr>
              <w:sym w:font="Wingdings" w:char="F0FE"/>
            </w:r>
            <w:r>
              <w:rPr>
                <w:rFonts w:ascii="仿宋_GB2312" w:eastAsia="仿宋_GB2312"/>
                <w:sz w:val="15"/>
              </w:rPr>
              <w:t xml:space="preserve">    </w:t>
            </w:r>
            <w:r>
              <w:rPr>
                <w:rFonts w:hint="eastAsia" w:ascii="仿宋_GB2312" w:eastAsia="仿宋_GB2312"/>
                <w:sz w:val="15"/>
              </w:rPr>
              <w:t>无</w:t>
            </w:r>
            <w:r>
              <w:rPr>
                <w:rFonts w:ascii="仿宋_GB2312" w:eastAsia="仿宋_GB2312"/>
                <w:sz w:val="15"/>
              </w:rPr>
              <w:t xml:space="preserve"> 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</w:p>
        </w:tc>
      </w:tr>
      <w:tr w14:paraId="593F1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9" w:type="dxa"/>
            <w:vMerge w:val="continue"/>
          </w:tcPr>
          <w:p w14:paraId="71AE3D45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712" w:type="dxa"/>
            <w:gridSpan w:val="2"/>
            <w:vMerge w:val="continue"/>
          </w:tcPr>
          <w:p w14:paraId="3A4C3E3C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1082" w:type="dxa"/>
            <w:gridSpan w:val="3"/>
            <w:vMerge w:val="continue"/>
          </w:tcPr>
          <w:p w14:paraId="1434E8D5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2689" w:type="dxa"/>
            <w:gridSpan w:val="11"/>
            <w:vAlign w:val="center"/>
          </w:tcPr>
          <w:p w14:paraId="5D64E87B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中庭夏季通风、排风</w:t>
            </w:r>
          </w:p>
        </w:tc>
        <w:tc>
          <w:tcPr>
            <w:tcW w:w="5447" w:type="dxa"/>
            <w:gridSpan w:val="24"/>
            <w:vAlign w:val="center"/>
          </w:tcPr>
          <w:p w14:paraId="47792898">
            <w:pPr>
              <w:adjustRightInd w:val="0"/>
              <w:snapToGrid w:val="0"/>
              <w:spacing w:before="24" w:beforeLines="10" w:after="24" w:afterLines="10"/>
              <w:ind w:firstLine="750" w:firstLineChars="500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机械</w:t>
            </w:r>
            <w:r>
              <w:rPr>
                <w:rFonts w:ascii="仿宋_GB2312" w:eastAsia="仿宋_GB2312"/>
                <w:sz w:val="15"/>
              </w:rPr>
              <w:t xml:space="preserve">  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ascii="仿宋_GB2312" w:eastAsia="仿宋_GB2312"/>
                <w:sz w:val="15"/>
              </w:rPr>
              <w:t xml:space="preserve">     </w:t>
            </w:r>
            <w:r>
              <w:rPr>
                <w:rFonts w:hint="eastAsia" w:ascii="仿宋_GB2312" w:eastAsia="仿宋_GB2312"/>
                <w:sz w:val="15"/>
              </w:rPr>
              <w:t>自然</w:t>
            </w:r>
            <w:r>
              <w:rPr>
                <w:rFonts w:ascii="仿宋_GB2312" w:eastAsia="仿宋_GB2312"/>
                <w:sz w:val="15"/>
              </w:rPr>
              <w:t xml:space="preserve">  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ascii="仿宋_GB2312" w:eastAsia="仿宋_GB2312"/>
                <w:sz w:val="15"/>
              </w:rPr>
              <w:t xml:space="preserve">         </w:t>
            </w:r>
          </w:p>
        </w:tc>
      </w:tr>
      <w:tr w14:paraId="61FAF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9" w:type="dxa"/>
            <w:vMerge w:val="continue"/>
          </w:tcPr>
          <w:p w14:paraId="2093A20B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712" w:type="dxa"/>
            <w:gridSpan w:val="2"/>
            <w:vMerge w:val="continue"/>
          </w:tcPr>
          <w:p w14:paraId="005A0819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1082" w:type="dxa"/>
            <w:gridSpan w:val="3"/>
            <w:vMerge w:val="continue"/>
          </w:tcPr>
          <w:p w14:paraId="35987E54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2689" w:type="dxa"/>
            <w:gridSpan w:val="11"/>
            <w:vAlign w:val="center"/>
          </w:tcPr>
          <w:p w14:paraId="1C869A88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透明幕墙通风形式</w:t>
            </w:r>
          </w:p>
        </w:tc>
        <w:tc>
          <w:tcPr>
            <w:tcW w:w="2183" w:type="dxa"/>
            <w:gridSpan w:val="11"/>
            <w:vAlign w:val="center"/>
          </w:tcPr>
          <w:p w14:paraId="310DB8A4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可开启部分</w:t>
            </w:r>
            <w:r>
              <w:rPr>
                <w:rFonts w:ascii="仿宋_GB2312" w:eastAsia="仿宋_GB2312"/>
                <w:sz w:val="15"/>
              </w:rPr>
              <w:t xml:space="preserve"> </w:t>
            </w:r>
            <w:r>
              <w:rPr>
                <w:rFonts w:hint="eastAsia" w:ascii="仿宋_GB2312" w:eastAsia="仿宋_GB2312"/>
                <w:sz w:val="15"/>
              </w:rPr>
              <w:t>：有</w:t>
            </w:r>
            <w:r>
              <w:rPr>
                <w:rFonts w:ascii="仿宋_GB2312" w:eastAsia="仿宋_GB2312"/>
                <w:sz w:val="15"/>
              </w:rPr>
              <w:t xml:space="preserve"> 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ascii="仿宋_GB2312" w:eastAsia="仿宋_GB2312"/>
                <w:sz w:val="15"/>
              </w:rPr>
              <w:t xml:space="preserve">    </w:t>
            </w:r>
            <w:r>
              <w:rPr>
                <w:rFonts w:hint="eastAsia" w:ascii="仿宋_GB2312" w:eastAsia="仿宋_GB2312"/>
                <w:sz w:val="15"/>
              </w:rPr>
              <w:t>无</w:t>
            </w:r>
            <w:r>
              <w:rPr>
                <w:rFonts w:ascii="仿宋_GB2312" w:eastAsia="仿宋_GB2312"/>
                <w:sz w:val="15"/>
              </w:rPr>
              <w:t xml:space="preserve"> 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</w:p>
        </w:tc>
        <w:tc>
          <w:tcPr>
            <w:tcW w:w="3264" w:type="dxa"/>
            <w:gridSpan w:val="13"/>
            <w:vAlign w:val="center"/>
          </w:tcPr>
          <w:p w14:paraId="00A98025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通风换气装置：</w:t>
            </w:r>
            <w:r>
              <w:rPr>
                <w:rFonts w:ascii="仿宋_GB2312" w:eastAsia="仿宋_GB2312"/>
                <w:sz w:val="15"/>
              </w:rPr>
              <w:t xml:space="preserve"> </w:t>
            </w:r>
            <w:r>
              <w:rPr>
                <w:rFonts w:hint="eastAsia" w:ascii="仿宋_GB2312" w:eastAsia="仿宋_GB2312"/>
                <w:sz w:val="15"/>
              </w:rPr>
              <w:t>有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ascii="仿宋_GB2312" w:eastAsia="仿宋_GB2312"/>
                <w:sz w:val="15"/>
              </w:rPr>
              <w:t xml:space="preserve">   </w:t>
            </w:r>
            <w:r>
              <w:rPr>
                <w:rFonts w:hint="eastAsia" w:ascii="仿宋_GB2312" w:eastAsia="仿宋_GB2312"/>
                <w:sz w:val="15"/>
              </w:rPr>
              <w:t>无</w:t>
            </w:r>
            <w:r>
              <w:rPr>
                <w:rFonts w:ascii="仿宋_GB2312" w:eastAsia="仿宋_GB2312"/>
                <w:sz w:val="15"/>
              </w:rPr>
              <w:t xml:space="preserve"> 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</w:p>
        </w:tc>
      </w:tr>
      <w:tr w14:paraId="5DB97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</w:trPr>
        <w:tc>
          <w:tcPr>
            <w:tcW w:w="529" w:type="dxa"/>
            <w:vMerge w:val="continue"/>
          </w:tcPr>
          <w:p w14:paraId="601D29E2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712" w:type="dxa"/>
            <w:gridSpan w:val="2"/>
            <w:vMerge w:val="restart"/>
            <w:vAlign w:val="center"/>
          </w:tcPr>
          <w:p w14:paraId="15823368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hint="eastAsia"/>
                <w:b/>
                <w:sz w:val="15"/>
              </w:rPr>
              <w:t>外窗（包括透明幕墙）</w:t>
            </w:r>
          </w:p>
        </w:tc>
        <w:tc>
          <w:tcPr>
            <w:tcW w:w="1082" w:type="dxa"/>
            <w:gridSpan w:val="3"/>
            <w:vAlign w:val="center"/>
          </w:tcPr>
          <w:p w14:paraId="07332665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朝向</w:t>
            </w:r>
          </w:p>
        </w:tc>
        <w:tc>
          <w:tcPr>
            <w:tcW w:w="1328" w:type="dxa"/>
            <w:gridSpan w:val="4"/>
            <w:vAlign w:val="center"/>
          </w:tcPr>
          <w:p w14:paraId="002B13E2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实际窗墙面积比</w:t>
            </w:r>
          </w:p>
          <w:p w14:paraId="339745C6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（计算值）</w:t>
            </w:r>
          </w:p>
        </w:tc>
        <w:tc>
          <w:tcPr>
            <w:tcW w:w="1361" w:type="dxa"/>
            <w:gridSpan w:val="7"/>
            <w:vAlign w:val="center"/>
          </w:tcPr>
          <w:p w14:paraId="70EF7CC9">
            <w:pPr>
              <w:widowControl/>
              <w:adjustRightInd w:val="0"/>
              <w:snapToGrid w:val="0"/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实际传热系数</w:t>
            </w:r>
          </w:p>
          <w:p w14:paraId="400CDBD2">
            <w:pPr>
              <w:widowControl/>
              <w:adjustRightInd w:val="0"/>
              <w:snapToGrid w:val="0"/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（计算值）</w:t>
            </w:r>
          </w:p>
        </w:tc>
        <w:tc>
          <w:tcPr>
            <w:tcW w:w="1049" w:type="dxa"/>
            <w:gridSpan w:val="4"/>
            <w:vAlign w:val="center"/>
          </w:tcPr>
          <w:p w14:paraId="6B8A39A3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遮阳系数</w:t>
            </w:r>
          </w:p>
          <w:p w14:paraId="1D4406E7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（加权平均值）</w:t>
            </w:r>
          </w:p>
        </w:tc>
        <w:tc>
          <w:tcPr>
            <w:tcW w:w="1134" w:type="dxa"/>
            <w:gridSpan w:val="7"/>
            <w:vAlign w:val="center"/>
          </w:tcPr>
          <w:p w14:paraId="79B13AB9">
            <w:pPr>
              <w:adjustRightInd w:val="0"/>
              <w:snapToGrid w:val="0"/>
              <w:spacing w:before="24" w:beforeLines="10" w:after="24" w:afterLines="10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可见光透射比</w:t>
            </w:r>
          </w:p>
          <w:p w14:paraId="272A7CEC">
            <w:pPr>
              <w:adjustRightInd w:val="0"/>
              <w:snapToGrid w:val="0"/>
              <w:spacing w:before="24" w:beforeLines="10" w:after="24" w:afterLines="10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（计算值）</w:t>
            </w:r>
          </w:p>
        </w:tc>
        <w:tc>
          <w:tcPr>
            <w:tcW w:w="1276" w:type="dxa"/>
            <w:gridSpan w:val="8"/>
            <w:vAlign w:val="center"/>
          </w:tcPr>
          <w:p w14:paraId="2FDEEC5A">
            <w:pPr>
              <w:widowControl/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可开启面积≥30%（计算值）</w:t>
            </w:r>
          </w:p>
        </w:tc>
        <w:tc>
          <w:tcPr>
            <w:tcW w:w="1988" w:type="dxa"/>
            <w:gridSpan w:val="5"/>
            <w:vAlign w:val="center"/>
          </w:tcPr>
          <w:p w14:paraId="1A2D29B6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eastAsia="黑体"/>
                <w:b/>
                <w:sz w:val="15"/>
              </w:rPr>
              <w:t>遮阳形式</w:t>
            </w:r>
          </w:p>
        </w:tc>
      </w:tr>
      <w:tr w14:paraId="27D01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</w:trPr>
        <w:tc>
          <w:tcPr>
            <w:tcW w:w="529" w:type="dxa"/>
            <w:vMerge w:val="continue"/>
          </w:tcPr>
          <w:p w14:paraId="5098EAAC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712" w:type="dxa"/>
            <w:gridSpan w:val="2"/>
            <w:vMerge w:val="continue"/>
          </w:tcPr>
          <w:p w14:paraId="2BB1F08B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1082" w:type="dxa"/>
            <w:gridSpan w:val="3"/>
            <w:vAlign w:val="center"/>
          </w:tcPr>
          <w:p w14:paraId="5568B22D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东</w:t>
            </w:r>
          </w:p>
        </w:tc>
        <w:tc>
          <w:tcPr>
            <w:tcW w:w="1328" w:type="dxa"/>
            <w:gridSpan w:val="4"/>
            <w:vAlign w:val="center"/>
          </w:tcPr>
          <w:p w14:paraId="2D840986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8"/>
                <w:szCs w:val="18"/>
              </w:rPr>
            </w:pPr>
            <w:bookmarkStart w:id="13" w:name="窗墙比－东向"/>
            <w:r>
              <w:rPr>
                <w:rFonts w:hint="eastAsia"/>
                <w:sz w:val="18"/>
                <w:szCs w:val="18"/>
              </w:rPr>
              <w:t>0.08</w:t>
            </w:r>
            <w:bookmarkEnd w:id="13"/>
          </w:p>
        </w:tc>
        <w:tc>
          <w:tcPr>
            <w:tcW w:w="1361" w:type="dxa"/>
            <w:gridSpan w:val="7"/>
            <w:vAlign w:val="center"/>
          </w:tcPr>
          <w:p w14:paraId="71692CC4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8"/>
                <w:szCs w:val="18"/>
              </w:rPr>
            </w:pPr>
            <w:bookmarkStart w:id="14" w:name="外窗K－东向"/>
            <w:r>
              <w:rPr>
                <w:rFonts w:hint="eastAsia"/>
                <w:sz w:val="18"/>
                <w:szCs w:val="18"/>
              </w:rPr>
              <w:t>2.01</w:t>
            </w:r>
            <w:bookmarkEnd w:id="14"/>
          </w:p>
        </w:tc>
        <w:tc>
          <w:tcPr>
            <w:tcW w:w="1049" w:type="dxa"/>
            <w:gridSpan w:val="4"/>
            <w:vAlign w:val="center"/>
          </w:tcPr>
          <w:p w14:paraId="5B644E28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8"/>
                <w:szCs w:val="18"/>
              </w:rPr>
            </w:pPr>
            <w:bookmarkStart w:id="15" w:name="外窗SC－东向"/>
            <w:r>
              <w:rPr>
                <w:rFonts w:hint="eastAsia"/>
                <w:sz w:val="18"/>
                <w:szCs w:val="18"/>
              </w:rPr>
              <w:t>0.32</w:t>
            </w:r>
            <w:bookmarkEnd w:id="15"/>
          </w:p>
        </w:tc>
        <w:tc>
          <w:tcPr>
            <w:tcW w:w="1134" w:type="dxa"/>
            <w:gridSpan w:val="7"/>
            <w:vAlign w:val="center"/>
          </w:tcPr>
          <w:p w14:paraId="717079C6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8"/>
                <w:szCs w:val="18"/>
              </w:rPr>
            </w:pPr>
            <w:bookmarkStart w:id="16" w:name="可见光透射比－东向"/>
            <w:r>
              <w:rPr>
                <w:rFonts w:hint="eastAsia"/>
                <w:sz w:val="18"/>
                <w:szCs w:val="18"/>
              </w:rPr>
              <w:t>0.61</w:t>
            </w:r>
            <w:bookmarkEnd w:id="16"/>
          </w:p>
        </w:tc>
        <w:tc>
          <w:tcPr>
            <w:tcW w:w="1276" w:type="dxa"/>
            <w:gridSpan w:val="8"/>
            <w:vAlign w:val="center"/>
          </w:tcPr>
          <w:p w14:paraId="45575802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8"/>
                <w:szCs w:val="18"/>
              </w:rPr>
            </w:pPr>
            <w:bookmarkStart w:id="17" w:name="外窗开启面积－东向"/>
            <w:r>
              <w:rPr>
                <w:rFonts w:hint="eastAsia"/>
                <w:sz w:val="18"/>
                <w:szCs w:val="18"/>
              </w:rPr>
              <w:t>3.72</w:t>
            </w:r>
            <w:bookmarkEnd w:id="17"/>
          </w:p>
        </w:tc>
        <w:tc>
          <w:tcPr>
            <w:tcW w:w="1988" w:type="dxa"/>
            <w:gridSpan w:val="5"/>
            <w:vAlign w:val="center"/>
          </w:tcPr>
          <w:p w14:paraId="6781BE99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内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ascii="仿宋_GB2312" w:eastAsia="仿宋_GB2312"/>
                <w:sz w:val="15"/>
              </w:rPr>
              <w:t xml:space="preserve"> </w:t>
            </w:r>
            <w:r>
              <w:rPr>
                <w:rFonts w:hint="eastAsia" w:ascii="仿宋_GB2312" w:eastAsia="仿宋_GB2312"/>
                <w:sz w:val="15"/>
              </w:rPr>
              <w:t>外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ascii="仿宋_GB2312" w:eastAsia="仿宋_GB2312"/>
                <w:sz w:val="15"/>
              </w:rPr>
              <w:t xml:space="preserve"> </w:t>
            </w:r>
            <w:r>
              <w:rPr>
                <w:rFonts w:hint="eastAsia" w:ascii="仿宋_GB2312" w:eastAsia="仿宋_GB2312"/>
                <w:sz w:val="15"/>
              </w:rPr>
              <w:t>固定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t xml:space="preserve"> </w:t>
            </w:r>
            <w:r>
              <w:rPr>
                <w:rFonts w:hint="eastAsia" w:ascii="仿宋_GB2312" w:eastAsia="仿宋_GB2312"/>
                <w:sz w:val="15"/>
              </w:rPr>
              <w:t>活动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</w:p>
        </w:tc>
      </w:tr>
      <w:tr w14:paraId="19FD7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</w:trPr>
        <w:tc>
          <w:tcPr>
            <w:tcW w:w="529" w:type="dxa"/>
            <w:vMerge w:val="continue"/>
          </w:tcPr>
          <w:p w14:paraId="1CEC2648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712" w:type="dxa"/>
            <w:gridSpan w:val="2"/>
            <w:vMerge w:val="continue"/>
          </w:tcPr>
          <w:p w14:paraId="5FEE8BC2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1082" w:type="dxa"/>
            <w:gridSpan w:val="3"/>
            <w:vAlign w:val="center"/>
          </w:tcPr>
          <w:p w14:paraId="448221DE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南</w:t>
            </w:r>
          </w:p>
        </w:tc>
        <w:tc>
          <w:tcPr>
            <w:tcW w:w="1328" w:type="dxa"/>
            <w:gridSpan w:val="4"/>
            <w:vAlign w:val="center"/>
          </w:tcPr>
          <w:p w14:paraId="09E67F79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8"/>
                <w:szCs w:val="18"/>
              </w:rPr>
            </w:pPr>
            <w:bookmarkStart w:id="18" w:name="窗墙比－南向"/>
            <w:r>
              <w:rPr>
                <w:rFonts w:hint="eastAsia"/>
                <w:sz w:val="18"/>
                <w:szCs w:val="18"/>
              </w:rPr>
              <w:t>0.39</w:t>
            </w:r>
            <w:bookmarkEnd w:id="18"/>
          </w:p>
        </w:tc>
        <w:tc>
          <w:tcPr>
            <w:tcW w:w="1361" w:type="dxa"/>
            <w:gridSpan w:val="7"/>
            <w:vAlign w:val="center"/>
          </w:tcPr>
          <w:p w14:paraId="322916F7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8"/>
                <w:szCs w:val="18"/>
              </w:rPr>
            </w:pPr>
            <w:bookmarkStart w:id="19" w:name="外窗K－南向"/>
            <w:r>
              <w:rPr>
                <w:rFonts w:hint="eastAsia"/>
                <w:sz w:val="18"/>
                <w:szCs w:val="18"/>
              </w:rPr>
              <w:t>2.01</w:t>
            </w:r>
            <w:bookmarkEnd w:id="19"/>
          </w:p>
        </w:tc>
        <w:tc>
          <w:tcPr>
            <w:tcW w:w="1049" w:type="dxa"/>
            <w:gridSpan w:val="4"/>
          </w:tcPr>
          <w:p w14:paraId="55CD4EC6">
            <w:pPr>
              <w:jc w:val="center"/>
              <w:rPr>
                <w:sz w:val="18"/>
                <w:szCs w:val="18"/>
              </w:rPr>
            </w:pPr>
            <w:bookmarkStart w:id="20" w:name="外窗SC－南向"/>
            <w:r>
              <w:rPr>
                <w:rFonts w:hint="eastAsia"/>
                <w:sz w:val="18"/>
                <w:szCs w:val="18"/>
              </w:rPr>
              <w:t>0.32</w:t>
            </w:r>
            <w:bookmarkEnd w:id="20"/>
          </w:p>
        </w:tc>
        <w:tc>
          <w:tcPr>
            <w:tcW w:w="1134" w:type="dxa"/>
            <w:gridSpan w:val="7"/>
            <w:vAlign w:val="center"/>
          </w:tcPr>
          <w:p w14:paraId="58EFD5CD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8"/>
                <w:szCs w:val="18"/>
              </w:rPr>
            </w:pPr>
            <w:bookmarkStart w:id="21" w:name="可见光透射比－南向"/>
            <w:r>
              <w:rPr>
                <w:rFonts w:hint="eastAsia"/>
                <w:sz w:val="18"/>
                <w:szCs w:val="18"/>
              </w:rPr>
              <w:t>0.61</w:t>
            </w:r>
            <w:bookmarkEnd w:id="21"/>
          </w:p>
        </w:tc>
        <w:tc>
          <w:tcPr>
            <w:tcW w:w="1276" w:type="dxa"/>
            <w:gridSpan w:val="8"/>
            <w:vAlign w:val="center"/>
          </w:tcPr>
          <w:p w14:paraId="286B2304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8"/>
                <w:szCs w:val="18"/>
              </w:rPr>
            </w:pPr>
            <w:bookmarkStart w:id="22" w:name="外窗开启面积－南向"/>
            <w:r>
              <w:rPr>
                <w:rFonts w:hint="eastAsia"/>
                <w:sz w:val="18"/>
                <w:szCs w:val="18"/>
              </w:rPr>
              <w:t>39.65</w:t>
            </w:r>
            <w:bookmarkEnd w:id="22"/>
          </w:p>
        </w:tc>
        <w:tc>
          <w:tcPr>
            <w:tcW w:w="1988" w:type="dxa"/>
            <w:gridSpan w:val="5"/>
            <w:vAlign w:val="center"/>
          </w:tcPr>
          <w:p w14:paraId="248F9F84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内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ascii="仿宋_GB2312" w:eastAsia="仿宋_GB2312"/>
                <w:sz w:val="15"/>
              </w:rPr>
              <w:t xml:space="preserve"> </w:t>
            </w:r>
            <w:r>
              <w:rPr>
                <w:rFonts w:hint="eastAsia" w:ascii="仿宋_GB2312" w:eastAsia="仿宋_GB2312"/>
                <w:sz w:val="15"/>
              </w:rPr>
              <w:t>外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ascii="仿宋_GB2312" w:eastAsia="仿宋_GB2312"/>
                <w:sz w:val="15"/>
              </w:rPr>
              <w:t xml:space="preserve"> </w:t>
            </w:r>
            <w:r>
              <w:rPr>
                <w:rFonts w:hint="eastAsia" w:ascii="仿宋_GB2312" w:eastAsia="仿宋_GB2312"/>
                <w:sz w:val="15"/>
              </w:rPr>
              <w:t>固定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t xml:space="preserve"> </w:t>
            </w:r>
            <w:r>
              <w:rPr>
                <w:rFonts w:hint="eastAsia" w:ascii="仿宋_GB2312" w:eastAsia="仿宋_GB2312"/>
                <w:sz w:val="15"/>
              </w:rPr>
              <w:t>活动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</w:p>
        </w:tc>
      </w:tr>
      <w:tr w14:paraId="594CB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</w:trPr>
        <w:tc>
          <w:tcPr>
            <w:tcW w:w="529" w:type="dxa"/>
            <w:vMerge w:val="continue"/>
          </w:tcPr>
          <w:p w14:paraId="2A39AFCE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712" w:type="dxa"/>
            <w:gridSpan w:val="2"/>
            <w:vMerge w:val="continue"/>
          </w:tcPr>
          <w:p w14:paraId="0F3D3BB1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1082" w:type="dxa"/>
            <w:gridSpan w:val="3"/>
            <w:vAlign w:val="center"/>
          </w:tcPr>
          <w:p w14:paraId="01DD9F94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西</w:t>
            </w:r>
          </w:p>
        </w:tc>
        <w:tc>
          <w:tcPr>
            <w:tcW w:w="1328" w:type="dxa"/>
            <w:gridSpan w:val="4"/>
            <w:vAlign w:val="center"/>
          </w:tcPr>
          <w:p w14:paraId="4D19265E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8"/>
                <w:szCs w:val="18"/>
              </w:rPr>
            </w:pPr>
            <w:bookmarkStart w:id="23" w:name="窗墙比－西向"/>
            <w:r>
              <w:rPr>
                <w:rFonts w:hint="eastAsia"/>
                <w:sz w:val="18"/>
                <w:szCs w:val="18"/>
              </w:rPr>
              <w:t>0.04</w:t>
            </w:r>
            <w:bookmarkEnd w:id="23"/>
          </w:p>
        </w:tc>
        <w:tc>
          <w:tcPr>
            <w:tcW w:w="1361" w:type="dxa"/>
            <w:gridSpan w:val="7"/>
            <w:vAlign w:val="center"/>
          </w:tcPr>
          <w:p w14:paraId="7EB5E8E3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8"/>
                <w:szCs w:val="18"/>
              </w:rPr>
            </w:pPr>
            <w:bookmarkStart w:id="24" w:name="外窗K－西向"/>
            <w:r>
              <w:rPr>
                <w:rFonts w:hint="eastAsia"/>
                <w:sz w:val="18"/>
                <w:szCs w:val="18"/>
              </w:rPr>
              <w:t>2.01</w:t>
            </w:r>
            <w:bookmarkEnd w:id="24"/>
          </w:p>
        </w:tc>
        <w:tc>
          <w:tcPr>
            <w:tcW w:w="1049" w:type="dxa"/>
            <w:gridSpan w:val="4"/>
          </w:tcPr>
          <w:p w14:paraId="4A047C17">
            <w:pPr>
              <w:jc w:val="center"/>
              <w:rPr>
                <w:sz w:val="18"/>
                <w:szCs w:val="18"/>
              </w:rPr>
            </w:pPr>
            <w:bookmarkStart w:id="25" w:name="外窗SC－西向"/>
            <w:r>
              <w:rPr>
                <w:rFonts w:hint="eastAsia"/>
                <w:sz w:val="18"/>
                <w:szCs w:val="18"/>
              </w:rPr>
              <w:t>0.32</w:t>
            </w:r>
            <w:bookmarkEnd w:id="25"/>
          </w:p>
        </w:tc>
        <w:tc>
          <w:tcPr>
            <w:tcW w:w="1134" w:type="dxa"/>
            <w:gridSpan w:val="7"/>
            <w:vAlign w:val="center"/>
          </w:tcPr>
          <w:p w14:paraId="226B958B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8"/>
                <w:szCs w:val="18"/>
              </w:rPr>
            </w:pPr>
            <w:bookmarkStart w:id="26" w:name="可见光透射比－西向"/>
            <w:r>
              <w:rPr>
                <w:rFonts w:hint="eastAsia"/>
                <w:sz w:val="18"/>
                <w:szCs w:val="18"/>
              </w:rPr>
              <w:t>0.61</w:t>
            </w:r>
            <w:bookmarkEnd w:id="26"/>
          </w:p>
        </w:tc>
        <w:tc>
          <w:tcPr>
            <w:tcW w:w="1276" w:type="dxa"/>
            <w:gridSpan w:val="8"/>
            <w:vAlign w:val="center"/>
          </w:tcPr>
          <w:p w14:paraId="5C790FB3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8"/>
                <w:szCs w:val="18"/>
              </w:rPr>
            </w:pPr>
            <w:bookmarkStart w:id="27" w:name="外窗开启面积－西向"/>
            <w:r>
              <w:rPr>
                <w:rFonts w:hint="eastAsia"/>
                <w:sz w:val="18"/>
                <w:szCs w:val="18"/>
              </w:rPr>
              <w:t>2.02</w:t>
            </w:r>
            <w:bookmarkEnd w:id="27"/>
          </w:p>
        </w:tc>
        <w:tc>
          <w:tcPr>
            <w:tcW w:w="1988" w:type="dxa"/>
            <w:gridSpan w:val="5"/>
            <w:vAlign w:val="center"/>
          </w:tcPr>
          <w:p w14:paraId="2EFF842D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内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ascii="仿宋_GB2312" w:eastAsia="仿宋_GB2312"/>
                <w:sz w:val="15"/>
              </w:rPr>
              <w:t xml:space="preserve"> </w:t>
            </w:r>
            <w:r>
              <w:rPr>
                <w:rFonts w:hint="eastAsia" w:ascii="仿宋_GB2312" w:eastAsia="仿宋_GB2312"/>
                <w:sz w:val="15"/>
              </w:rPr>
              <w:t>外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ascii="仿宋_GB2312" w:eastAsia="仿宋_GB2312"/>
                <w:sz w:val="15"/>
              </w:rPr>
              <w:t xml:space="preserve"> </w:t>
            </w:r>
            <w:r>
              <w:rPr>
                <w:rFonts w:hint="eastAsia" w:ascii="仿宋_GB2312" w:eastAsia="仿宋_GB2312"/>
                <w:sz w:val="15"/>
              </w:rPr>
              <w:t>固定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t xml:space="preserve"> </w:t>
            </w:r>
            <w:r>
              <w:rPr>
                <w:rFonts w:hint="eastAsia" w:ascii="仿宋_GB2312" w:eastAsia="仿宋_GB2312"/>
                <w:sz w:val="15"/>
              </w:rPr>
              <w:t>活动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</w:p>
        </w:tc>
      </w:tr>
      <w:tr w14:paraId="63554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529" w:type="dxa"/>
            <w:vMerge w:val="continue"/>
          </w:tcPr>
          <w:p w14:paraId="39279743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712" w:type="dxa"/>
            <w:gridSpan w:val="2"/>
            <w:vMerge w:val="continue"/>
          </w:tcPr>
          <w:p w14:paraId="6B1CC05A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1082" w:type="dxa"/>
            <w:gridSpan w:val="3"/>
            <w:vAlign w:val="center"/>
          </w:tcPr>
          <w:p w14:paraId="2342CD12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北</w:t>
            </w:r>
          </w:p>
        </w:tc>
        <w:tc>
          <w:tcPr>
            <w:tcW w:w="1328" w:type="dxa"/>
            <w:gridSpan w:val="4"/>
            <w:vAlign w:val="center"/>
          </w:tcPr>
          <w:p w14:paraId="6D232508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8"/>
                <w:szCs w:val="18"/>
              </w:rPr>
            </w:pPr>
            <w:bookmarkStart w:id="28" w:name="窗墙比－北向"/>
            <w:r>
              <w:rPr>
                <w:rFonts w:hint="eastAsia"/>
                <w:sz w:val="18"/>
                <w:szCs w:val="18"/>
              </w:rPr>
              <w:t>0.37</w:t>
            </w:r>
            <w:bookmarkEnd w:id="28"/>
          </w:p>
        </w:tc>
        <w:tc>
          <w:tcPr>
            <w:tcW w:w="1361" w:type="dxa"/>
            <w:gridSpan w:val="7"/>
            <w:vAlign w:val="center"/>
          </w:tcPr>
          <w:p w14:paraId="2DCE7AC7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8"/>
                <w:szCs w:val="18"/>
              </w:rPr>
            </w:pPr>
            <w:bookmarkStart w:id="29" w:name="外窗K－北向"/>
            <w:r>
              <w:rPr>
                <w:rFonts w:hint="eastAsia"/>
                <w:sz w:val="18"/>
                <w:szCs w:val="18"/>
              </w:rPr>
              <w:t>2.01</w:t>
            </w:r>
            <w:bookmarkEnd w:id="29"/>
          </w:p>
        </w:tc>
        <w:tc>
          <w:tcPr>
            <w:tcW w:w="1049" w:type="dxa"/>
            <w:gridSpan w:val="4"/>
          </w:tcPr>
          <w:p w14:paraId="45757BEC">
            <w:pPr>
              <w:jc w:val="center"/>
              <w:rPr>
                <w:sz w:val="18"/>
                <w:szCs w:val="18"/>
              </w:rPr>
            </w:pPr>
            <w:bookmarkStart w:id="30" w:name="外窗SC－北向"/>
            <w:r>
              <w:rPr>
                <w:rFonts w:hint="eastAsia"/>
                <w:sz w:val="18"/>
                <w:szCs w:val="18"/>
              </w:rPr>
              <w:t>0.32</w:t>
            </w:r>
            <w:bookmarkEnd w:id="30"/>
          </w:p>
        </w:tc>
        <w:tc>
          <w:tcPr>
            <w:tcW w:w="1134" w:type="dxa"/>
            <w:gridSpan w:val="7"/>
            <w:vAlign w:val="center"/>
          </w:tcPr>
          <w:p w14:paraId="48D29F02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8"/>
                <w:szCs w:val="18"/>
              </w:rPr>
            </w:pPr>
            <w:bookmarkStart w:id="31" w:name="可见光透射比－北向"/>
            <w:r>
              <w:rPr>
                <w:rFonts w:hint="eastAsia"/>
                <w:sz w:val="18"/>
                <w:szCs w:val="18"/>
              </w:rPr>
              <w:t>0.61</w:t>
            </w:r>
            <w:bookmarkEnd w:id="31"/>
          </w:p>
        </w:tc>
        <w:tc>
          <w:tcPr>
            <w:tcW w:w="1276" w:type="dxa"/>
            <w:gridSpan w:val="8"/>
            <w:vAlign w:val="center"/>
          </w:tcPr>
          <w:p w14:paraId="310D9B9B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8"/>
                <w:szCs w:val="18"/>
              </w:rPr>
            </w:pPr>
            <w:bookmarkStart w:id="32" w:name="外窗开启面积－北向"/>
            <w:r>
              <w:rPr>
                <w:rFonts w:hint="eastAsia"/>
                <w:sz w:val="18"/>
                <w:szCs w:val="18"/>
              </w:rPr>
              <w:t>37.53</w:t>
            </w:r>
            <w:bookmarkEnd w:id="32"/>
          </w:p>
        </w:tc>
        <w:tc>
          <w:tcPr>
            <w:tcW w:w="1988" w:type="dxa"/>
            <w:gridSpan w:val="5"/>
            <w:vAlign w:val="center"/>
          </w:tcPr>
          <w:p w14:paraId="280A1989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内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ascii="仿宋_GB2312" w:eastAsia="仿宋_GB2312"/>
                <w:sz w:val="15"/>
              </w:rPr>
              <w:t xml:space="preserve"> </w:t>
            </w:r>
            <w:r>
              <w:rPr>
                <w:rFonts w:hint="eastAsia" w:ascii="仿宋_GB2312" w:eastAsia="仿宋_GB2312"/>
                <w:sz w:val="15"/>
              </w:rPr>
              <w:t>外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ascii="仿宋_GB2312" w:eastAsia="仿宋_GB2312"/>
                <w:sz w:val="15"/>
              </w:rPr>
              <w:t xml:space="preserve"> </w:t>
            </w:r>
            <w:r>
              <w:rPr>
                <w:rFonts w:hint="eastAsia" w:ascii="仿宋_GB2312" w:eastAsia="仿宋_GB2312"/>
                <w:sz w:val="15"/>
              </w:rPr>
              <w:t>固定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t xml:space="preserve"> </w:t>
            </w:r>
            <w:r>
              <w:rPr>
                <w:rFonts w:hint="eastAsia" w:ascii="仿宋_GB2312" w:eastAsia="仿宋_GB2312"/>
                <w:sz w:val="15"/>
              </w:rPr>
              <w:t>活动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</w:p>
        </w:tc>
      </w:tr>
      <w:tr w14:paraId="31EDB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529" w:type="dxa"/>
            <w:vMerge w:val="continue"/>
          </w:tcPr>
          <w:p w14:paraId="579659DD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3122" w:type="dxa"/>
            <w:gridSpan w:val="9"/>
            <w:vMerge w:val="restart"/>
            <w:vAlign w:val="center"/>
          </w:tcPr>
          <w:p w14:paraId="7C12500E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围护结构热工性能</w:t>
            </w:r>
          </w:p>
          <w:p w14:paraId="0B8FB712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权衡判断</w:t>
            </w:r>
          </w:p>
        </w:tc>
        <w:tc>
          <w:tcPr>
            <w:tcW w:w="4820" w:type="dxa"/>
            <w:gridSpan w:val="26"/>
            <w:vAlign w:val="center"/>
          </w:tcPr>
          <w:p w14:paraId="3FF974E6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参照建筑物的采暖和空气调节能耗</w:t>
            </w:r>
            <w:r>
              <w:rPr>
                <w:rFonts w:hint="eastAsia" w:ascii="黑体" w:eastAsia="黑体"/>
                <w:b/>
                <w:kern w:val="0"/>
                <w:sz w:val="15"/>
              </w:rPr>
              <w:t>（kwh/m2）</w:t>
            </w:r>
          </w:p>
        </w:tc>
        <w:tc>
          <w:tcPr>
            <w:tcW w:w="1988" w:type="dxa"/>
            <w:gridSpan w:val="5"/>
            <w:vAlign w:val="center"/>
          </w:tcPr>
          <w:p w14:paraId="5102BA04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黑体" w:eastAsia="黑体"/>
                <w:b/>
                <w:sz w:val="18"/>
                <w:szCs w:val="18"/>
              </w:rPr>
            </w:pPr>
            <w:bookmarkStart w:id="33" w:name="参照建筑供暖供冷总耗电量"/>
            <w:r>
              <w:rPr>
                <w:rFonts w:hint="eastAsia"/>
                <w:sz w:val="18"/>
                <w:szCs w:val="18"/>
              </w:rPr>
              <w:t>28.46</w:t>
            </w:r>
            <w:bookmarkEnd w:id="33"/>
          </w:p>
        </w:tc>
      </w:tr>
      <w:tr w14:paraId="26438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529" w:type="dxa"/>
            <w:vMerge w:val="continue"/>
          </w:tcPr>
          <w:p w14:paraId="533DE8BC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3122" w:type="dxa"/>
            <w:gridSpan w:val="9"/>
            <w:vMerge w:val="continue"/>
            <w:vAlign w:val="center"/>
          </w:tcPr>
          <w:p w14:paraId="38CB5C4E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4820" w:type="dxa"/>
            <w:gridSpan w:val="26"/>
            <w:vAlign w:val="center"/>
          </w:tcPr>
          <w:p w14:paraId="3B9CEA6A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设计建筑物的采暖和空气调节能耗</w:t>
            </w:r>
            <w:r>
              <w:rPr>
                <w:rFonts w:hint="eastAsia" w:ascii="黑体" w:eastAsia="黑体"/>
                <w:b/>
                <w:kern w:val="0"/>
                <w:sz w:val="15"/>
              </w:rPr>
              <w:t>（kwh/m2）</w:t>
            </w:r>
          </w:p>
        </w:tc>
        <w:tc>
          <w:tcPr>
            <w:tcW w:w="1988" w:type="dxa"/>
            <w:gridSpan w:val="5"/>
            <w:vAlign w:val="center"/>
          </w:tcPr>
          <w:p w14:paraId="06107C39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黑体" w:eastAsia="黑体"/>
                <w:b/>
                <w:sz w:val="18"/>
                <w:szCs w:val="18"/>
              </w:rPr>
            </w:pPr>
            <w:bookmarkStart w:id="34" w:name="供暖供冷总耗电量"/>
            <w:r>
              <w:rPr>
                <w:rFonts w:hint="eastAsia"/>
                <w:sz w:val="18"/>
                <w:szCs w:val="18"/>
              </w:rPr>
              <w:t>26.80</w:t>
            </w:r>
            <w:bookmarkEnd w:id="34"/>
          </w:p>
        </w:tc>
      </w:tr>
      <w:tr w14:paraId="29588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529" w:type="dxa"/>
            <w:vMerge w:val="restart"/>
            <w:vAlign w:val="center"/>
          </w:tcPr>
          <w:p w14:paraId="776A6B76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hint="eastAsia" w:eastAsia="黑体"/>
                <w:b/>
                <w:sz w:val="15"/>
              </w:rPr>
              <w:t>主要节能措施</w:t>
            </w:r>
          </w:p>
        </w:tc>
        <w:tc>
          <w:tcPr>
            <w:tcW w:w="1492" w:type="dxa"/>
            <w:gridSpan w:val="4"/>
            <w:vMerge w:val="restart"/>
            <w:vAlign w:val="center"/>
          </w:tcPr>
          <w:p w14:paraId="61F05C13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宋体"/>
                <w:b/>
                <w:sz w:val="15"/>
              </w:rPr>
            </w:pPr>
            <w:r>
              <w:rPr>
                <w:rFonts w:hint="eastAsia" w:ascii="宋体" w:hAnsi="宋体"/>
                <w:b/>
                <w:sz w:val="15"/>
              </w:rPr>
              <w:t>外    墙</w:t>
            </w:r>
          </w:p>
        </w:tc>
        <w:tc>
          <w:tcPr>
            <w:tcW w:w="1630" w:type="dxa"/>
            <w:gridSpan w:val="5"/>
            <w:vAlign w:val="center"/>
          </w:tcPr>
          <w:p w14:paraId="70FC0165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保温型式</w:t>
            </w:r>
          </w:p>
        </w:tc>
        <w:tc>
          <w:tcPr>
            <w:tcW w:w="6808" w:type="dxa"/>
            <w:gridSpan w:val="31"/>
            <w:vAlign w:val="center"/>
          </w:tcPr>
          <w:p w14:paraId="5D4B9FAB">
            <w:pPr>
              <w:adjustRightInd w:val="0"/>
              <w:snapToGrid w:val="0"/>
              <w:spacing w:before="24" w:beforeLines="10" w:after="24" w:afterLines="10"/>
              <w:ind w:firstLine="150" w:firstLineChars="10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外保温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hint="eastAsia" w:ascii="仿宋_GB2312" w:eastAsia="仿宋_GB2312"/>
                <w:sz w:val="15"/>
              </w:rPr>
              <w:sym w:font="Wingdings" w:char="00A8"/>
            </w:r>
            <w:r>
              <w:rPr>
                <w:rFonts w:ascii="仿宋_GB2312" w:eastAsia="仿宋_GB2312"/>
                <w:sz w:val="15"/>
              </w:rPr>
              <w:t xml:space="preserve">        </w:t>
            </w:r>
            <w:r>
              <w:rPr>
                <w:rFonts w:hint="eastAsia" w:ascii="仿宋_GB2312" w:eastAsia="仿宋_GB2312"/>
                <w:sz w:val="15"/>
              </w:rPr>
              <w:t xml:space="preserve">   </w:t>
            </w:r>
            <w:r>
              <w:rPr>
                <w:rFonts w:ascii="仿宋_GB2312" w:eastAsia="仿宋_GB2312"/>
                <w:sz w:val="15"/>
              </w:rPr>
              <w:t xml:space="preserve"> </w:t>
            </w:r>
            <w:r>
              <w:rPr>
                <w:rFonts w:hint="eastAsia" w:ascii="仿宋_GB2312" w:eastAsia="仿宋_GB2312"/>
                <w:sz w:val="15"/>
              </w:rPr>
              <w:t xml:space="preserve">   内保温</w:t>
            </w:r>
            <w:r>
              <w:rPr>
                <w:rFonts w:ascii="仿宋_GB2312" w:eastAsia="仿宋_GB2312"/>
                <w:sz w:val="15"/>
              </w:rPr>
              <w:t xml:space="preserve"> 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00FE"/>
            </w:r>
            <w:r>
              <w:rPr>
                <w:rFonts w:hint="eastAsia" w:ascii="仿宋_GB2312" w:eastAsia="仿宋_GB2312"/>
                <w:sz w:val="15"/>
              </w:rPr>
              <w:sym w:font="Wingdings" w:char="00A8"/>
            </w:r>
            <w:r>
              <w:rPr>
                <w:rFonts w:ascii="仿宋_GB2312" w:eastAsia="仿宋_GB2312"/>
                <w:sz w:val="15"/>
              </w:rPr>
              <w:t xml:space="preserve">                </w:t>
            </w:r>
            <w:r>
              <w:rPr>
                <w:rFonts w:hint="eastAsia" w:ascii="仿宋_GB2312" w:eastAsia="仿宋_GB2312"/>
                <w:sz w:val="15"/>
              </w:rPr>
              <w:t>自保温</w:t>
            </w:r>
            <w:r>
              <w:rPr>
                <w:rFonts w:ascii="仿宋_GB2312" w:eastAsia="仿宋_GB2312"/>
                <w:sz w:val="15"/>
              </w:rPr>
              <w:t xml:space="preserve"> 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hint="eastAsia" w:ascii="仿宋_GB2312" w:eastAsia="仿宋_GB2312"/>
                <w:sz w:val="15"/>
              </w:rPr>
              <w:sym w:font="Wingdings" w:char="00A8"/>
            </w:r>
            <w:r>
              <w:rPr>
                <w:rFonts w:ascii="仿宋_GB2312" w:eastAsia="仿宋_GB2312"/>
                <w:sz w:val="15"/>
              </w:rPr>
              <w:t xml:space="preserve">              </w:t>
            </w:r>
            <w:r>
              <w:rPr>
                <w:rFonts w:hint="eastAsia" w:ascii="仿宋_GB2312" w:eastAsia="仿宋_GB2312"/>
                <w:sz w:val="15"/>
              </w:rPr>
              <w:t>其它</w:t>
            </w:r>
            <w:r>
              <w:rPr>
                <w:rFonts w:ascii="仿宋_GB2312" w:eastAsia="仿宋_GB2312"/>
                <w:sz w:val="15"/>
              </w:rPr>
              <w:t xml:space="preserve"> 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</w:p>
        </w:tc>
      </w:tr>
      <w:tr w14:paraId="55FBA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29" w:type="dxa"/>
            <w:vMerge w:val="continue"/>
          </w:tcPr>
          <w:p w14:paraId="5AC7FDAD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1492" w:type="dxa"/>
            <w:gridSpan w:val="4"/>
            <w:vMerge w:val="continue"/>
          </w:tcPr>
          <w:p w14:paraId="24525AD2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1630" w:type="dxa"/>
            <w:gridSpan w:val="5"/>
            <w:vAlign w:val="center"/>
          </w:tcPr>
          <w:p w14:paraId="0255BB60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外墙饰面</w:t>
            </w:r>
          </w:p>
        </w:tc>
        <w:tc>
          <w:tcPr>
            <w:tcW w:w="2021" w:type="dxa"/>
            <w:gridSpan w:val="9"/>
            <w:vAlign w:val="center"/>
          </w:tcPr>
          <w:p w14:paraId="3852F719">
            <w:pPr>
              <w:tabs>
                <w:tab w:val="left" w:pos="264"/>
              </w:tabs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 xml:space="preserve"> 涂料</w:t>
            </w:r>
            <w:r>
              <w:rPr>
                <w:rFonts w:ascii="仿宋_GB2312" w:eastAsia="仿宋_GB2312"/>
                <w:sz w:val="15"/>
              </w:rPr>
              <w:t xml:space="preserve"> 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00FE"/>
            </w:r>
            <w:r>
              <w:rPr>
                <w:rFonts w:hint="eastAsia" w:ascii="仿宋_GB2312" w:eastAsia="仿宋_GB2312"/>
                <w:sz w:val="15"/>
              </w:rPr>
              <w:sym w:font="Wingdings" w:char="00A8"/>
            </w:r>
            <w:r>
              <w:rPr>
                <w:rFonts w:hint="eastAsia" w:ascii="仿宋_GB2312" w:eastAsia="仿宋_GB2312"/>
                <w:sz w:val="15"/>
              </w:rPr>
              <w:t xml:space="preserve">      面砖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hint="eastAsia" w:ascii="仿宋_GB2312" w:eastAsia="仿宋_GB2312"/>
                <w:sz w:val="15"/>
              </w:rPr>
              <w:sym w:font="Wingdings" w:char="00A8"/>
            </w:r>
          </w:p>
          <w:p w14:paraId="1925B5C4">
            <w:pPr>
              <w:tabs>
                <w:tab w:val="left" w:pos="264"/>
              </w:tabs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ascii="仿宋_GB2312" w:eastAsia="仿宋_GB2312"/>
                <w:sz w:val="15"/>
              </w:rPr>
              <w:t>保温装饰一体板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hint="eastAsia" w:ascii="仿宋_GB2312" w:eastAsia="仿宋_GB2312"/>
                <w:sz w:val="15"/>
              </w:rPr>
              <w:sym w:font="Wingdings" w:char="00A8"/>
            </w:r>
          </w:p>
        </w:tc>
        <w:tc>
          <w:tcPr>
            <w:tcW w:w="1830" w:type="dxa"/>
            <w:gridSpan w:val="11"/>
            <w:vAlign w:val="center"/>
          </w:tcPr>
          <w:p w14:paraId="6C51C8BD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保温材料种类及厚度（mm）</w:t>
            </w:r>
          </w:p>
        </w:tc>
        <w:tc>
          <w:tcPr>
            <w:tcW w:w="2957" w:type="dxa"/>
            <w:gridSpan w:val="11"/>
            <w:vAlign w:val="center"/>
          </w:tcPr>
          <w:p w14:paraId="0A30B154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  <w:szCs w:val="15"/>
              </w:rPr>
            </w:pPr>
            <w:bookmarkStart w:id="35" w:name="构造_外墙_保温材料_名称"/>
            <w:r>
              <w:rPr>
                <w:rFonts w:hint="eastAsia"/>
                <w:sz w:val="15"/>
                <w:szCs w:val="15"/>
              </w:rPr>
              <w:t>膨胀玻化微珠保温复合板</w:t>
            </w:r>
            <w:bookmarkEnd w:id="35"/>
            <w:r>
              <w:rPr>
                <w:rFonts w:hint="eastAsia"/>
                <w:sz w:val="15"/>
                <w:szCs w:val="15"/>
              </w:rPr>
              <w:t>、</w:t>
            </w:r>
            <w:bookmarkStart w:id="36" w:name="构造_外墙_0_保温材料_厚度"/>
            <w:r>
              <w:rPr>
                <w:rFonts w:hint="eastAsia"/>
                <w:sz w:val="15"/>
                <w:szCs w:val="15"/>
              </w:rPr>
              <w:t>60.0</w:t>
            </w:r>
            <w:bookmarkEnd w:id="36"/>
          </w:p>
        </w:tc>
      </w:tr>
      <w:tr w14:paraId="31C68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529" w:type="dxa"/>
            <w:vMerge w:val="continue"/>
          </w:tcPr>
          <w:p w14:paraId="4D3EFE4B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1492" w:type="dxa"/>
            <w:gridSpan w:val="4"/>
            <w:vAlign w:val="center"/>
          </w:tcPr>
          <w:p w14:paraId="4D8F616E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宋体"/>
                <w:b/>
                <w:sz w:val="15"/>
              </w:rPr>
            </w:pPr>
            <w:r>
              <w:rPr>
                <w:rFonts w:hint="eastAsia" w:ascii="宋体" w:hAnsi="宋体"/>
                <w:b/>
                <w:sz w:val="15"/>
              </w:rPr>
              <w:t>屋    面</w:t>
            </w:r>
          </w:p>
        </w:tc>
        <w:tc>
          <w:tcPr>
            <w:tcW w:w="1630" w:type="dxa"/>
            <w:gridSpan w:val="5"/>
            <w:vAlign w:val="center"/>
          </w:tcPr>
          <w:p w14:paraId="38C4B2D1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屋顶类型</w:t>
            </w:r>
          </w:p>
        </w:tc>
        <w:tc>
          <w:tcPr>
            <w:tcW w:w="2021" w:type="dxa"/>
            <w:gridSpan w:val="9"/>
            <w:vAlign w:val="center"/>
          </w:tcPr>
          <w:p w14:paraId="554ED0E7">
            <w:pPr>
              <w:adjustRightInd w:val="0"/>
              <w:snapToGrid w:val="0"/>
              <w:spacing w:before="24" w:beforeLines="10" w:after="24" w:afterLines="10"/>
              <w:ind w:right="-107"/>
              <w:jc w:val="center"/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平屋顶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hint="eastAsia" w:ascii="仿宋_GB2312" w:eastAsia="仿宋_GB2312"/>
                <w:sz w:val="15"/>
              </w:rPr>
              <w:sym w:font="Wingdings" w:char="F0FE"/>
            </w:r>
            <w:r>
              <w:rPr>
                <w:rFonts w:ascii="仿宋_GB2312" w:eastAsia="仿宋_GB2312"/>
                <w:sz w:val="15"/>
              </w:rPr>
              <w:t xml:space="preserve"> 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t xml:space="preserve">  </w:t>
            </w:r>
            <w:r>
              <w:rPr>
                <w:rFonts w:hint="eastAsia" w:ascii="仿宋_GB2312" w:eastAsia="仿宋_GB2312"/>
                <w:sz w:val="15"/>
              </w:rPr>
              <w:t>坡屋顶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hint="eastAsia" w:ascii="仿宋_GB2312" w:eastAsia="仿宋_GB2312"/>
                <w:sz w:val="15"/>
              </w:rPr>
              <w:sym w:font="Wingdings" w:char="00A8"/>
            </w:r>
            <w:r>
              <w:rPr>
                <w:rFonts w:ascii="仿宋_GB2312" w:eastAsia="仿宋_GB2312"/>
                <w:sz w:val="15"/>
              </w:rPr>
              <w:t xml:space="preserve"> </w:t>
            </w:r>
          </w:p>
        </w:tc>
        <w:tc>
          <w:tcPr>
            <w:tcW w:w="1830" w:type="dxa"/>
            <w:gridSpan w:val="11"/>
            <w:vAlign w:val="center"/>
          </w:tcPr>
          <w:p w14:paraId="086904B0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保温材料种类及厚度（mm）</w:t>
            </w:r>
          </w:p>
        </w:tc>
        <w:tc>
          <w:tcPr>
            <w:tcW w:w="2957" w:type="dxa"/>
            <w:gridSpan w:val="11"/>
            <w:vAlign w:val="center"/>
          </w:tcPr>
          <w:p w14:paraId="79221FEF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hint="default" w:ascii="仿宋_GB2312" w:eastAsia="宋体"/>
                <w:sz w:val="15"/>
                <w:szCs w:val="15"/>
                <w:lang w:val="en-US" w:eastAsia="zh-CN"/>
              </w:rPr>
            </w:pPr>
            <w:bookmarkStart w:id="37" w:name="构造_屋顶_0_保温材料_名称"/>
            <w:r>
              <w:rPr>
                <w:rFonts w:hint="eastAsia"/>
                <w:sz w:val="15"/>
                <w:szCs w:val="15"/>
              </w:rPr>
              <w:t>热固复合聚苯板 G 型 05 级</w:t>
            </w:r>
            <w:bookmarkEnd w:id="37"/>
            <w:r>
              <w:rPr>
                <w:rFonts w:hint="eastAsia"/>
                <w:sz w:val="15"/>
                <w:szCs w:val="15"/>
              </w:rPr>
              <w:t>、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90</w:t>
            </w:r>
          </w:p>
        </w:tc>
      </w:tr>
      <w:tr w14:paraId="714BF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529" w:type="dxa"/>
            <w:vMerge w:val="continue"/>
          </w:tcPr>
          <w:p w14:paraId="0D14B126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1492" w:type="dxa"/>
            <w:gridSpan w:val="4"/>
            <w:vMerge w:val="restart"/>
            <w:vAlign w:val="center"/>
          </w:tcPr>
          <w:p w14:paraId="43CF6D89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宋体"/>
                <w:b/>
                <w:sz w:val="15"/>
              </w:rPr>
            </w:pPr>
            <w:r>
              <w:rPr>
                <w:rFonts w:hint="eastAsia" w:ascii="宋体" w:hAnsi="宋体"/>
                <w:b/>
                <w:sz w:val="15"/>
              </w:rPr>
              <w:t>外    窗</w:t>
            </w:r>
          </w:p>
        </w:tc>
        <w:tc>
          <w:tcPr>
            <w:tcW w:w="1630" w:type="dxa"/>
            <w:gridSpan w:val="5"/>
            <w:vAlign w:val="center"/>
          </w:tcPr>
          <w:p w14:paraId="27EEE49E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窗框型材</w:t>
            </w:r>
          </w:p>
        </w:tc>
        <w:tc>
          <w:tcPr>
            <w:tcW w:w="6808" w:type="dxa"/>
            <w:gridSpan w:val="31"/>
            <w:vAlign w:val="center"/>
          </w:tcPr>
          <w:p w14:paraId="3721CC19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PVC塑料普通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ascii="仿宋_GB2312" w:eastAsia="仿宋_GB2312"/>
                <w:sz w:val="15"/>
              </w:rPr>
              <w:t xml:space="preserve">   </w:t>
            </w:r>
            <w:r>
              <w:rPr>
                <w:rFonts w:hint="eastAsia" w:ascii="仿宋_GB2312" w:eastAsia="仿宋_GB2312"/>
                <w:sz w:val="15"/>
              </w:rPr>
              <w:t>PVC塑料低辐射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ascii="仿宋_GB2312" w:eastAsia="仿宋_GB2312"/>
                <w:sz w:val="15"/>
              </w:rPr>
              <w:t xml:space="preserve">   </w:t>
            </w:r>
            <w:r>
              <w:rPr>
                <w:rFonts w:hint="eastAsia" w:ascii="仿宋_GB2312" w:eastAsia="仿宋_GB2312"/>
                <w:sz w:val="15"/>
              </w:rPr>
              <w:t>金属材料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ascii="仿宋_GB2312" w:eastAsia="仿宋_GB2312"/>
                <w:sz w:val="15"/>
              </w:rPr>
              <w:t xml:space="preserve">  </w:t>
            </w:r>
            <w:r>
              <w:rPr>
                <w:rFonts w:hint="eastAsia" w:ascii="仿宋_GB2312" w:eastAsia="仿宋_GB2312"/>
                <w:sz w:val="15"/>
              </w:rPr>
              <w:t>断热金属材料</w:t>
            </w:r>
            <w:r>
              <w:rPr>
                <w:rFonts w:hint="eastAsia" w:ascii="仿宋_GB2312" w:eastAsia="仿宋_GB2312"/>
                <w:sz w:val="15"/>
              </w:rPr>
              <w:sym w:font="Wingdings" w:char="F0FE"/>
            </w:r>
            <w:r>
              <w:rPr>
                <w:rFonts w:hint="eastAsia" w:ascii="仿宋_GB2312" w:eastAsia="仿宋_GB2312"/>
                <w:sz w:val="15"/>
              </w:rPr>
              <w:t xml:space="preserve"> 金属材料低辐射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t xml:space="preserve"> </w:t>
            </w:r>
            <w:r>
              <w:rPr>
                <w:rFonts w:hint="eastAsia" w:ascii="仿宋_GB2312" w:eastAsia="仿宋_GB2312"/>
                <w:sz w:val="15"/>
              </w:rPr>
              <w:t>其它</w:t>
            </w:r>
            <w:r>
              <w:rPr>
                <w:rFonts w:ascii="仿宋_GB2312" w:eastAsia="仿宋_GB2312"/>
                <w:sz w:val="15"/>
              </w:rPr>
              <w:t xml:space="preserve"> 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</w:p>
        </w:tc>
      </w:tr>
      <w:tr w14:paraId="4CBBB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29" w:type="dxa"/>
            <w:vMerge w:val="continue"/>
          </w:tcPr>
          <w:p w14:paraId="62A2B455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1492" w:type="dxa"/>
            <w:gridSpan w:val="4"/>
            <w:vMerge w:val="continue"/>
            <w:vAlign w:val="center"/>
          </w:tcPr>
          <w:p w14:paraId="1D3EBEFD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宋体" w:hAnsi="宋体"/>
                <w:b/>
                <w:sz w:val="15"/>
              </w:rPr>
            </w:pPr>
          </w:p>
        </w:tc>
        <w:tc>
          <w:tcPr>
            <w:tcW w:w="1630" w:type="dxa"/>
            <w:gridSpan w:val="5"/>
            <w:vAlign w:val="center"/>
          </w:tcPr>
          <w:p w14:paraId="6B47942D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窗玻璃材料</w:t>
            </w:r>
          </w:p>
        </w:tc>
        <w:tc>
          <w:tcPr>
            <w:tcW w:w="1303" w:type="dxa"/>
            <w:gridSpan w:val="5"/>
            <w:vAlign w:val="center"/>
          </w:tcPr>
          <w:p w14:paraId="61E81CCE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空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ascii="仿宋_GB2312" w:eastAsia="仿宋_GB2312"/>
                <w:sz w:val="15"/>
              </w:rPr>
              <w:t xml:space="preserve">  Low-E</w:t>
            </w:r>
            <w:r>
              <w:rPr>
                <w:rFonts w:hint="eastAsia" w:ascii="仿宋_GB2312" w:eastAsia="仿宋_GB2312"/>
                <w:sz w:val="15"/>
              </w:rPr>
              <w:sym w:font="Wingdings" w:char="F0FE"/>
            </w:r>
          </w:p>
        </w:tc>
        <w:tc>
          <w:tcPr>
            <w:tcW w:w="1437" w:type="dxa"/>
            <w:gridSpan w:val="8"/>
            <w:vAlign w:val="center"/>
          </w:tcPr>
          <w:p w14:paraId="57632F0D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窗玻璃厚度</w:t>
            </w:r>
            <w:r>
              <w:rPr>
                <w:rFonts w:ascii="仿宋_GB2312" w:eastAsia="仿宋_GB2312"/>
                <w:sz w:val="15"/>
              </w:rPr>
              <w:t>(mm)</w:t>
            </w:r>
          </w:p>
        </w:tc>
        <w:tc>
          <w:tcPr>
            <w:tcW w:w="1118" w:type="dxa"/>
            <w:gridSpan w:val="8"/>
            <w:vAlign w:val="center"/>
          </w:tcPr>
          <w:p w14:paraId="6732D83A">
            <w:pPr>
              <w:adjustRightInd w:val="0"/>
              <w:snapToGrid w:val="0"/>
              <w:spacing w:before="24" w:beforeLines="10" w:after="24" w:afterLines="10"/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5</w:t>
            </w:r>
            <w:r>
              <w:rPr>
                <w:rFonts w:ascii="仿宋_GB2312" w:eastAsia="仿宋_GB2312"/>
                <w:sz w:val="15"/>
              </w:rPr>
              <w:t>mm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t xml:space="preserve"> </w:t>
            </w:r>
            <w:r>
              <w:rPr>
                <w:rFonts w:hint="eastAsia" w:ascii="仿宋_GB2312" w:eastAsia="仿宋_GB2312"/>
                <w:sz w:val="15"/>
              </w:rPr>
              <w:t>6</w:t>
            </w:r>
            <w:r>
              <w:rPr>
                <w:rFonts w:ascii="仿宋_GB2312" w:eastAsia="仿宋_GB2312"/>
                <w:sz w:val="15"/>
              </w:rPr>
              <w:t>mm</w:t>
            </w:r>
            <w:r>
              <w:rPr>
                <w:rFonts w:hint="eastAsia" w:ascii="仿宋_GB2312" w:eastAsia="仿宋_GB2312"/>
                <w:sz w:val="15"/>
              </w:rPr>
              <w:sym w:font="Wingdings" w:char="F0FE"/>
            </w:r>
          </w:p>
        </w:tc>
        <w:tc>
          <w:tcPr>
            <w:tcW w:w="1381" w:type="dxa"/>
            <w:gridSpan w:val="6"/>
            <w:vAlign w:val="center"/>
          </w:tcPr>
          <w:p w14:paraId="38711C91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中空空气层（</w:t>
            </w:r>
            <w:r>
              <w:rPr>
                <w:rFonts w:ascii="仿宋_GB2312" w:eastAsia="仿宋_GB2312"/>
                <w:sz w:val="15"/>
              </w:rPr>
              <w:t>mm</w:t>
            </w:r>
            <w:r>
              <w:rPr>
                <w:rFonts w:hint="eastAsia" w:ascii="仿宋_GB2312" w:eastAsia="仿宋_GB2312"/>
                <w:sz w:val="15"/>
              </w:rPr>
              <w:t>）</w:t>
            </w:r>
          </w:p>
        </w:tc>
        <w:tc>
          <w:tcPr>
            <w:tcW w:w="1569" w:type="dxa"/>
            <w:gridSpan w:val="4"/>
            <w:vAlign w:val="center"/>
          </w:tcPr>
          <w:p w14:paraId="69997D25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ascii="仿宋_GB2312" w:eastAsia="仿宋_GB2312"/>
                <w:sz w:val="15"/>
              </w:rPr>
              <w:t xml:space="preserve">6A 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ascii="仿宋_GB2312" w:eastAsia="仿宋_GB2312"/>
                <w:sz w:val="15"/>
              </w:rPr>
              <w:t xml:space="preserve">9A 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ascii="仿宋_GB2312" w:eastAsia="仿宋_GB2312"/>
                <w:sz w:val="15"/>
              </w:rPr>
              <w:t xml:space="preserve"> 12A</w:t>
            </w:r>
            <w:r>
              <w:rPr>
                <w:rFonts w:hint="eastAsia" w:ascii="仿宋_GB2312" w:eastAsia="仿宋_GB2312"/>
                <w:sz w:val="15"/>
              </w:rPr>
              <w:sym w:font="Wingdings" w:char="F0FE"/>
            </w:r>
            <w:r>
              <w:rPr>
                <w:rFonts w:ascii="仿宋_GB2312" w:eastAsia="仿宋_GB2312"/>
                <w:sz w:val="15"/>
              </w:rPr>
              <w:t xml:space="preserve">   15A 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hint="eastAsia" w:ascii="仿宋_GB2312" w:eastAsia="仿宋_GB2312"/>
                <w:sz w:val="15"/>
              </w:rPr>
              <w:t xml:space="preserve"> ＞</w:t>
            </w:r>
            <w:r>
              <w:rPr>
                <w:rFonts w:ascii="仿宋_GB2312" w:eastAsia="仿宋_GB2312"/>
                <w:sz w:val="15"/>
              </w:rPr>
              <w:t xml:space="preserve">20A 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</w:p>
        </w:tc>
      </w:tr>
      <w:tr w14:paraId="1E2D7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29" w:type="dxa"/>
            <w:vMerge w:val="continue"/>
          </w:tcPr>
          <w:p w14:paraId="1ECDC7D0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1492" w:type="dxa"/>
            <w:gridSpan w:val="4"/>
            <w:vAlign w:val="center"/>
          </w:tcPr>
          <w:p w14:paraId="67DE08E0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宋体"/>
                <w:b/>
                <w:sz w:val="15"/>
              </w:rPr>
            </w:pPr>
            <w:r>
              <w:rPr>
                <w:rFonts w:hint="eastAsia" w:ascii="宋体" w:hAnsi="宋体"/>
                <w:b/>
                <w:sz w:val="15"/>
              </w:rPr>
              <w:t>架空或外挑楼板</w:t>
            </w:r>
          </w:p>
        </w:tc>
        <w:tc>
          <w:tcPr>
            <w:tcW w:w="2933" w:type="dxa"/>
            <w:gridSpan w:val="10"/>
            <w:vAlign w:val="center"/>
          </w:tcPr>
          <w:p w14:paraId="6F412C40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保温材料种类</w:t>
            </w:r>
          </w:p>
        </w:tc>
        <w:tc>
          <w:tcPr>
            <w:tcW w:w="2555" w:type="dxa"/>
            <w:gridSpan w:val="16"/>
            <w:vAlign w:val="center"/>
          </w:tcPr>
          <w:p w14:paraId="7F89D9CE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bookmarkStart w:id="38" w:name="构造_挑空楼板_0_保温材料_名称"/>
            <w:bookmarkEnd w:id="38"/>
          </w:p>
        </w:tc>
        <w:tc>
          <w:tcPr>
            <w:tcW w:w="1381" w:type="dxa"/>
            <w:gridSpan w:val="6"/>
            <w:vAlign w:val="center"/>
          </w:tcPr>
          <w:p w14:paraId="4063DA34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仿宋_GB2312" w:eastAsia="仿宋_GB2312"/>
                <w:sz w:val="15"/>
              </w:rPr>
              <w:t>选用厚度</w:t>
            </w:r>
            <w:r>
              <w:rPr>
                <w:rFonts w:ascii="仿宋_GB2312" w:eastAsia="仿宋_GB2312"/>
                <w:sz w:val="15"/>
              </w:rPr>
              <w:t>(mm)</w:t>
            </w:r>
          </w:p>
        </w:tc>
        <w:tc>
          <w:tcPr>
            <w:tcW w:w="1569" w:type="dxa"/>
            <w:gridSpan w:val="4"/>
            <w:vAlign w:val="center"/>
          </w:tcPr>
          <w:p w14:paraId="0CF60D5A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  <w:szCs w:val="15"/>
              </w:rPr>
            </w:pPr>
            <w:bookmarkStart w:id="39" w:name="构造_挑空楼板_0_保温材料_厚度"/>
            <w:bookmarkEnd w:id="39"/>
          </w:p>
        </w:tc>
      </w:tr>
      <w:tr w14:paraId="25571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29" w:type="dxa"/>
            <w:vMerge w:val="restart"/>
            <w:vAlign w:val="center"/>
          </w:tcPr>
          <w:p w14:paraId="63342B6F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结论</w:t>
            </w:r>
            <w:r>
              <w:rPr>
                <w:rFonts w:hint="eastAsia" w:ascii="黑体" w:eastAsia="黑体"/>
                <w:sz w:val="15"/>
              </w:rPr>
              <w:t>（</w:t>
            </w:r>
            <w:r>
              <w:rPr>
                <w:rFonts w:hint="eastAsia" w:eastAsia="黑体"/>
                <w:sz w:val="15"/>
              </w:rPr>
              <w:t>是否符合标准</w:t>
            </w:r>
            <w:r>
              <w:rPr>
                <w:rFonts w:hint="eastAsia" w:ascii="黑体" w:eastAsia="黑体"/>
                <w:sz w:val="15"/>
              </w:rPr>
              <w:t>）</w:t>
            </w:r>
          </w:p>
        </w:tc>
        <w:tc>
          <w:tcPr>
            <w:tcW w:w="757" w:type="dxa"/>
            <w:gridSpan w:val="3"/>
            <w:vMerge w:val="restart"/>
            <w:vAlign w:val="center"/>
          </w:tcPr>
          <w:p w14:paraId="3DBCB679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屋面</w:t>
            </w:r>
          </w:p>
        </w:tc>
        <w:tc>
          <w:tcPr>
            <w:tcW w:w="735" w:type="dxa"/>
            <w:vMerge w:val="restart"/>
            <w:vAlign w:val="center"/>
          </w:tcPr>
          <w:p w14:paraId="47CDCE37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外墙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54569F1F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架空</w:t>
            </w:r>
          </w:p>
          <w:p w14:paraId="4EFB3E33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或外挑楼板</w:t>
            </w:r>
          </w:p>
        </w:tc>
        <w:tc>
          <w:tcPr>
            <w:tcW w:w="630" w:type="dxa"/>
            <w:vMerge w:val="restart"/>
            <w:vAlign w:val="center"/>
          </w:tcPr>
          <w:p w14:paraId="03DDF8F3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地面</w:t>
            </w:r>
          </w:p>
        </w:tc>
        <w:tc>
          <w:tcPr>
            <w:tcW w:w="735" w:type="dxa"/>
            <w:gridSpan w:val="4"/>
            <w:vMerge w:val="restart"/>
            <w:vAlign w:val="center"/>
          </w:tcPr>
          <w:p w14:paraId="634004A1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地下室</w:t>
            </w:r>
          </w:p>
          <w:p w14:paraId="5EED6E25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外墙</w:t>
            </w:r>
          </w:p>
        </w:tc>
        <w:tc>
          <w:tcPr>
            <w:tcW w:w="1995" w:type="dxa"/>
            <w:gridSpan w:val="10"/>
            <w:vAlign w:val="center"/>
          </w:tcPr>
          <w:p w14:paraId="61DB70B9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屋顶透明部分</w:t>
            </w:r>
          </w:p>
        </w:tc>
        <w:tc>
          <w:tcPr>
            <w:tcW w:w="3161" w:type="dxa"/>
            <w:gridSpan w:val="17"/>
            <w:vAlign w:val="center"/>
          </w:tcPr>
          <w:p w14:paraId="5C003EA7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外窗</w:t>
            </w:r>
          </w:p>
        </w:tc>
        <w:tc>
          <w:tcPr>
            <w:tcW w:w="1182" w:type="dxa"/>
            <w:gridSpan w:val="2"/>
            <w:vAlign w:val="center"/>
          </w:tcPr>
          <w:p w14:paraId="01BFE78C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气密性能</w:t>
            </w:r>
          </w:p>
        </w:tc>
      </w:tr>
      <w:tr w14:paraId="14B20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529" w:type="dxa"/>
            <w:vMerge w:val="continue"/>
          </w:tcPr>
          <w:p w14:paraId="6855E444">
            <w:pPr>
              <w:adjustRightInd w:val="0"/>
              <w:snapToGrid w:val="0"/>
              <w:spacing w:before="24" w:beforeLines="10" w:after="24" w:afterLines="10"/>
              <w:rPr>
                <w:rFonts w:ascii="黑体" w:eastAsia="黑体"/>
                <w:b/>
                <w:sz w:val="15"/>
              </w:rPr>
            </w:pPr>
          </w:p>
        </w:tc>
        <w:tc>
          <w:tcPr>
            <w:tcW w:w="757" w:type="dxa"/>
            <w:gridSpan w:val="3"/>
            <w:vMerge w:val="continue"/>
            <w:vAlign w:val="center"/>
          </w:tcPr>
          <w:p w14:paraId="69F4372A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5"/>
              </w:rPr>
            </w:pPr>
          </w:p>
        </w:tc>
        <w:tc>
          <w:tcPr>
            <w:tcW w:w="735" w:type="dxa"/>
            <w:vMerge w:val="continue"/>
            <w:vAlign w:val="center"/>
          </w:tcPr>
          <w:p w14:paraId="0147C039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5"/>
              </w:rPr>
            </w:pPr>
          </w:p>
        </w:tc>
        <w:tc>
          <w:tcPr>
            <w:tcW w:w="735" w:type="dxa"/>
            <w:gridSpan w:val="2"/>
            <w:vMerge w:val="continue"/>
            <w:vAlign w:val="center"/>
          </w:tcPr>
          <w:p w14:paraId="6843741D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5"/>
              </w:rPr>
            </w:pPr>
          </w:p>
        </w:tc>
        <w:tc>
          <w:tcPr>
            <w:tcW w:w="630" w:type="dxa"/>
            <w:vMerge w:val="continue"/>
            <w:vAlign w:val="center"/>
          </w:tcPr>
          <w:p w14:paraId="73E68FDD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5"/>
              </w:rPr>
            </w:pPr>
          </w:p>
        </w:tc>
        <w:tc>
          <w:tcPr>
            <w:tcW w:w="735" w:type="dxa"/>
            <w:gridSpan w:val="4"/>
            <w:vMerge w:val="continue"/>
            <w:vAlign w:val="center"/>
          </w:tcPr>
          <w:p w14:paraId="6CB217A3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5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71DF02BB">
            <w:pPr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传热</w:t>
            </w:r>
          </w:p>
          <w:p w14:paraId="54FBA39C">
            <w:pPr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系数</w:t>
            </w:r>
          </w:p>
        </w:tc>
        <w:tc>
          <w:tcPr>
            <w:tcW w:w="630" w:type="dxa"/>
            <w:gridSpan w:val="4"/>
            <w:vAlign w:val="center"/>
          </w:tcPr>
          <w:p w14:paraId="18FEEC3F">
            <w:pPr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遮阳</w:t>
            </w:r>
          </w:p>
          <w:p w14:paraId="6E664F04">
            <w:pPr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系数</w:t>
            </w:r>
          </w:p>
        </w:tc>
        <w:tc>
          <w:tcPr>
            <w:tcW w:w="735" w:type="dxa"/>
            <w:gridSpan w:val="4"/>
            <w:vAlign w:val="center"/>
          </w:tcPr>
          <w:p w14:paraId="343041FD">
            <w:pPr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面积</w:t>
            </w:r>
          </w:p>
          <w:p w14:paraId="6E4A617A">
            <w:pPr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百分比</w:t>
            </w:r>
          </w:p>
        </w:tc>
        <w:tc>
          <w:tcPr>
            <w:tcW w:w="525" w:type="dxa"/>
            <w:gridSpan w:val="2"/>
            <w:vAlign w:val="center"/>
          </w:tcPr>
          <w:p w14:paraId="013BC140">
            <w:pPr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窗墙比</w:t>
            </w:r>
          </w:p>
        </w:tc>
        <w:tc>
          <w:tcPr>
            <w:tcW w:w="525" w:type="dxa"/>
            <w:gridSpan w:val="3"/>
            <w:vAlign w:val="center"/>
          </w:tcPr>
          <w:p w14:paraId="70029750">
            <w:pPr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传热系数</w:t>
            </w:r>
          </w:p>
        </w:tc>
        <w:tc>
          <w:tcPr>
            <w:tcW w:w="630" w:type="dxa"/>
            <w:gridSpan w:val="5"/>
            <w:vAlign w:val="center"/>
          </w:tcPr>
          <w:p w14:paraId="7228B8C8">
            <w:pPr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太阳</w:t>
            </w:r>
            <w:r>
              <w:rPr>
                <w:rFonts w:ascii="黑体" w:eastAsia="黑体"/>
                <w:b/>
                <w:sz w:val="15"/>
              </w:rPr>
              <w:t>得热</w:t>
            </w:r>
          </w:p>
          <w:p w14:paraId="61B2FF3F">
            <w:pPr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系数</w:t>
            </w:r>
          </w:p>
        </w:tc>
        <w:tc>
          <w:tcPr>
            <w:tcW w:w="675" w:type="dxa"/>
            <w:gridSpan w:val="4"/>
            <w:vAlign w:val="center"/>
          </w:tcPr>
          <w:p w14:paraId="5C42633E">
            <w:pPr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可见光</w:t>
            </w:r>
          </w:p>
          <w:p w14:paraId="2D2BD869">
            <w:pPr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透射</w:t>
            </w:r>
          </w:p>
        </w:tc>
        <w:tc>
          <w:tcPr>
            <w:tcW w:w="806" w:type="dxa"/>
            <w:gridSpan w:val="3"/>
            <w:vAlign w:val="center"/>
          </w:tcPr>
          <w:p w14:paraId="5DF42E69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可开启</w:t>
            </w:r>
          </w:p>
          <w:p w14:paraId="4CBEEBB9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面积</w:t>
            </w:r>
          </w:p>
        </w:tc>
        <w:tc>
          <w:tcPr>
            <w:tcW w:w="533" w:type="dxa"/>
            <w:vAlign w:val="center"/>
          </w:tcPr>
          <w:p w14:paraId="2D431ED0">
            <w:pPr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外窗</w:t>
            </w:r>
          </w:p>
        </w:tc>
        <w:tc>
          <w:tcPr>
            <w:tcW w:w="649" w:type="dxa"/>
            <w:vAlign w:val="center"/>
          </w:tcPr>
          <w:p w14:paraId="64D34BBD">
            <w:pPr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透明</w:t>
            </w:r>
          </w:p>
          <w:p w14:paraId="6677F285">
            <w:pPr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幕墙</w:t>
            </w:r>
          </w:p>
        </w:tc>
      </w:tr>
      <w:tr w14:paraId="25EE7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9" w:type="dxa"/>
            <w:vMerge w:val="continue"/>
          </w:tcPr>
          <w:p w14:paraId="092F6802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757" w:type="dxa"/>
            <w:gridSpan w:val="3"/>
            <w:vAlign w:val="center"/>
          </w:tcPr>
          <w:p w14:paraId="0930C3EE">
            <w:pPr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是</w:t>
            </w:r>
            <w:r>
              <w:rPr>
                <w:rFonts w:hint="eastAsia" w:ascii="仿宋_GB2312" w:eastAsia="仿宋_GB2312"/>
                <w:sz w:val="15"/>
              </w:rPr>
              <w:sym w:font="Wingdings" w:char="F0FE"/>
            </w:r>
          </w:p>
          <w:p w14:paraId="02210E84">
            <w:pPr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否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</w:p>
        </w:tc>
        <w:tc>
          <w:tcPr>
            <w:tcW w:w="735" w:type="dxa"/>
            <w:vAlign w:val="center"/>
          </w:tcPr>
          <w:p w14:paraId="2E36BBCC">
            <w:pPr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是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00FE"/>
            </w:r>
          </w:p>
          <w:p w14:paraId="35AC0B4F">
            <w:pPr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否</w:t>
            </w:r>
            <w:r>
              <w:rPr>
                <w:rFonts w:hint="eastAsia" w:ascii="仿宋_GB2312" w:eastAsia="仿宋_GB2312"/>
                <w:sz w:val="15"/>
              </w:rPr>
              <w:sym w:font="Wingdings" w:char="00A8"/>
            </w:r>
          </w:p>
        </w:tc>
        <w:tc>
          <w:tcPr>
            <w:tcW w:w="735" w:type="dxa"/>
            <w:gridSpan w:val="2"/>
            <w:vAlign w:val="center"/>
          </w:tcPr>
          <w:p w14:paraId="3C35370A">
            <w:pPr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是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00FE"/>
            </w:r>
          </w:p>
          <w:p w14:paraId="00AF09EA">
            <w:pPr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否</w:t>
            </w:r>
            <w:r>
              <w:rPr>
                <w:rFonts w:hint="eastAsia" w:ascii="仿宋_GB2312" w:eastAsia="仿宋_GB2312"/>
                <w:sz w:val="15"/>
              </w:rPr>
              <w:sym w:font="Wingdings" w:char="00A8"/>
            </w:r>
          </w:p>
        </w:tc>
        <w:tc>
          <w:tcPr>
            <w:tcW w:w="630" w:type="dxa"/>
            <w:vAlign w:val="center"/>
          </w:tcPr>
          <w:p w14:paraId="3E3AA20B">
            <w:pPr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是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</w:p>
          <w:p w14:paraId="214C9133">
            <w:pPr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否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</w:p>
        </w:tc>
        <w:tc>
          <w:tcPr>
            <w:tcW w:w="735" w:type="dxa"/>
            <w:gridSpan w:val="4"/>
            <w:vAlign w:val="center"/>
          </w:tcPr>
          <w:p w14:paraId="4DB28757">
            <w:pPr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是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</w:p>
          <w:p w14:paraId="76A7D29A">
            <w:pPr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否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</w:p>
        </w:tc>
        <w:tc>
          <w:tcPr>
            <w:tcW w:w="630" w:type="dxa"/>
            <w:gridSpan w:val="2"/>
            <w:vAlign w:val="center"/>
          </w:tcPr>
          <w:p w14:paraId="2F1C3FB7">
            <w:pPr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是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</w:p>
          <w:p w14:paraId="414EA095">
            <w:pPr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否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</w:p>
        </w:tc>
        <w:tc>
          <w:tcPr>
            <w:tcW w:w="630" w:type="dxa"/>
            <w:gridSpan w:val="4"/>
            <w:vAlign w:val="center"/>
          </w:tcPr>
          <w:p w14:paraId="7FD8BC71">
            <w:pPr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是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</w:p>
          <w:p w14:paraId="3DA8DE9B">
            <w:pPr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否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</w:p>
        </w:tc>
        <w:tc>
          <w:tcPr>
            <w:tcW w:w="735" w:type="dxa"/>
            <w:gridSpan w:val="4"/>
            <w:vAlign w:val="center"/>
          </w:tcPr>
          <w:p w14:paraId="53251C09">
            <w:pPr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是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</w:p>
          <w:p w14:paraId="7647A279">
            <w:pPr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否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</w:p>
        </w:tc>
        <w:tc>
          <w:tcPr>
            <w:tcW w:w="525" w:type="dxa"/>
            <w:gridSpan w:val="2"/>
            <w:vAlign w:val="center"/>
          </w:tcPr>
          <w:p w14:paraId="10443CC3">
            <w:pPr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是</w:t>
            </w:r>
            <w:r>
              <w:rPr>
                <w:rFonts w:hint="eastAsia" w:ascii="仿宋_GB2312" w:eastAsia="仿宋_GB2312"/>
                <w:sz w:val="15"/>
              </w:rPr>
              <w:sym w:font="Wingdings" w:char="F0FE"/>
            </w:r>
          </w:p>
          <w:p w14:paraId="78067A50">
            <w:pPr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否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</w:p>
        </w:tc>
        <w:tc>
          <w:tcPr>
            <w:tcW w:w="525" w:type="dxa"/>
            <w:gridSpan w:val="3"/>
            <w:vAlign w:val="center"/>
          </w:tcPr>
          <w:p w14:paraId="11B0A1CC">
            <w:pPr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是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00FE"/>
            </w:r>
          </w:p>
          <w:p w14:paraId="3B3BFE8E">
            <w:pPr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否</w:t>
            </w:r>
            <w:r>
              <w:rPr>
                <w:rFonts w:hint="eastAsia" w:ascii="仿宋_GB2312" w:eastAsia="仿宋_GB2312"/>
                <w:sz w:val="15"/>
              </w:rPr>
              <w:sym w:font="Wingdings" w:char="00A8"/>
            </w:r>
          </w:p>
        </w:tc>
        <w:tc>
          <w:tcPr>
            <w:tcW w:w="630" w:type="dxa"/>
            <w:gridSpan w:val="5"/>
            <w:vAlign w:val="center"/>
          </w:tcPr>
          <w:p w14:paraId="6F3BCE19">
            <w:pPr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是</w:t>
            </w:r>
            <w:r>
              <w:rPr>
                <w:rFonts w:hint="eastAsia" w:ascii="仿宋_GB2312" w:eastAsia="仿宋_GB2312"/>
                <w:sz w:val="15"/>
              </w:rPr>
              <w:sym w:font="Wingdings" w:char="F0FE"/>
            </w:r>
          </w:p>
          <w:p w14:paraId="25343BAF">
            <w:pPr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否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</w:p>
        </w:tc>
        <w:tc>
          <w:tcPr>
            <w:tcW w:w="675" w:type="dxa"/>
            <w:gridSpan w:val="4"/>
            <w:vAlign w:val="center"/>
          </w:tcPr>
          <w:p w14:paraId="366F6D59">
            <w:pPr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是</w:t>
            </w:r>
            <w:r>
              <w:rPr>
                <w:rFonts w:hint="eastAsia" w:ascii="仿宋_GB2312" w:eastAsia="仿宋_GB2312"/>
                <w:sz w:val="15"/>
              </w:rPr>
              <w:sym w:font="Wingdings" w:char="F0FE"/>
            </w:r>
          </w:p>
          <w:p w14:paraId="74059B18">
            <w:pPr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否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</w:p>
        </w:tc>
        <w:tc>
          <w:tcPr>
            <w:tcW w:w="806" w:type="dxa"/>
            <w:gridSpan w:val="3"/>
            <w:vAlign w:val="center"/>
          </w:tcPr>
          <w:p w14:paraId="0BEFC1D4">
            <w:pPr>
              <w:spacing w:before="24" w:beforeLines="10" w:after="24" w:afterLines="10"/>
              <w:ind w:firstLine="150" w:firstLineChars="100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是</w:t>
            </w:r>
            <w:r>
              <w:rPr>
                <w:rFonts w:hint="eastAsia" w:ascii="仿宋_GB2312" w:eastAsia="仿宋_GB2312"/>
                <w:sz w:val="15"/>
              </w:rPr>
              <w:sym w:font="Wingdings" w:char="F0FE"/>
            </w:r>
          </w:p>
          <w:p w14:paraId="5DFB9FAA">
            <w:pPr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否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</w:p>
        </w:tc>
        <w:tc>
          <w:tcPr>
            <w:tcW w:w="533" w:type="dxa"/>
            <w:vAlign w:val="center"/>
          </w:tcPr>
          <w:p w14:paraId="533D1AB6">
            <w:pPr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是</w:t>
            </w:r>
            <w:r>
              <w:rPr>
                <w:rFonts w:hint="eastAsia" w:ascii="仿宋_GB2312" w:eastAsia="仿宋_GB2312"/>
                <w:sz w:val="15"/>
              </w:rPr>
              <w:sym w:font="Wingdings" w:char="F0FE"/>
            </w:r>
          </w:p>
          <w:p w14:paraId="77D3BDBD">
            <w:pPr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否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</w:p>
        </w:tc>
        <w:tc>
          <w:tcPr>
            <w:tcW w:w="649" w:type="dxa"/>
            <w:vAlign w:val="center"/>
          </w:tcPr>
          <w:p w14:paraId="26006D1A">
            <w:pPr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是</w:t>
            </w:r>
            <w:r>
              <w:rPr>
                <w:rFonts w:hint="eastAsia" w:ascii="仿宋_GB2312" w:eastAsia="仿宋_GB2312"/>
                <w:sz w:val="15"/>
              </w:rPr>
              <w:sym w:font="Wingdings" w:char="F0FE"/>
            </w:r>
          </w:p>
          <w:p w14:paraId="7DBAE696">
            <w:pPr>
              <w:spacing w:before="24" w:beforeLines="10" w:after="24" w:afterLines="1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否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</w:p>
        </w:tc>
      </w:tr>
      <w:tr w14:paraId="5584F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529" w:type="dxa"/>
            <w:vMerge w:val="continue"/>
          </w:tcPr>
          <w:p w14:paraId="6361B636">
            <w:pPr>
              <w:adjustRightInd w:val="0"/>
              <w:snapToGrid w:val="0"/>
              <w:spacing w:before="24" w:beforeLines="10" w:after="24" w:afterLines="10"/>
              <w:rPr>
                <w:rFonts w:ascii="仿宋_GB2312" w:eastAsia="仿宋_GB2312"/>
                <w:sz w:val="18"/>
              </w:rPr>
            </w:pPr>
          </w:p>
        </w:tc>
        <w:tc>
          <w:tcPr>
            <w:tcW w:w="5587" w:type="dxa"/>
            <w:gridSpan w:val="21"/>
            <w:vAlign w:val="center"/>
          </w:tcPr>
          <w:p w14:paraId="606AC722">
            <w:pPr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围护结构热工性能权衡判断</w:t>
            </w:r>
          </w:p>
        </w:tc>
        <w:tc>
          <w:tcPr>
            <w:tcW w:w="4343" w:type="dxa"/>
            <w:gridSpan w:val="19"/>
            <w:vAlign w:val="center"/>
          </w:tcPr>
          <w:p w14:paraId="0C394072">
            <w:pPr>
              <w:spacing w:before="24" w:beforeLines="10" w:after="24" w:afterLines="10"/>
              <w:ind w:firstLine="300" w:firstLineChars="200"/>
              <w:jc w:val="center"/>
              <w:rPr>
                <w:rFonts w:eastAsia="仿宋_GB2312"/>
                <w:sz w:val="15"/>
              </w:rPr>
            </w:pPr>
            <w:r>
              <w:rPr>
                <w:rFonts w:hint="eastAsia" w:eastAsia="仿宋_GB2312"/>
                <w:sz w:val="15"/>
              </w:rPr>
              <w:t>是</w:t>
            </w:r>
            <w:r>
              <w:rPr>
                <w:rFonts w:eastAsia="仿宋_GB2312"/>
                <w:sz w:val="15"/>
              </w:rPr>
              <w:t xml:space="preserve"> </w:t>
            </w:r>
            <w:r>
              <w:rPr>
                <w:rFonts w:hint="eastAsia" w:ascii="仿宋_GB2312" w:eastAsia="仿宋_GB2312"/>
                <w:sz w:val="15"/>
              </w:rPr>
              <w:sym w:font="Wingdings" w:char="00A8"/>
            </w:r>
            <w:r>
              <w:rPr>
                <w:rFonts w:eastAsia="仿宋_GB2312"/>
                <w:sz w:val="15"/>
              </w:rPr>
              <w:t xml:space="preserve">          </w:t>
            </w:r>
            <w:r>
              <w:rPr>
                <w:rFonts w:hint="eastAsia" w:eastAsia="仿宋_GB2312"/>
                <w:sz w:val="15"/>
              </w:rPr>
              <w:t>否</w:t>
            </w:r>
            <w:r>
              <w:rPr>
                <w:rFonts w:eastAsia="仿宋_GB2312"/>
                <w:sz w:val="15"/>
              </w:rPr>
              <w:t xml:space="preserve"> </w:t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sym w:font="Wingdings" w:char="F0A8"/>
            </w:r>
            <w:r>
              <w:rPr>
                <w:rFonts w:hint="eastAsia" w:ascii="仿宋_GB2312" w:hAnsi="Wingdings" w:eastAsia="仿宋_GB2312"/>
                <w:snapToGrid w:val="0"/>
                <w:spacing w:val="14"/>
                <w:kern w:val="0"/>
                <w:sz w:val="15"/>
              </w:rPr>
              <w:t xml:space="preserve">     </w:t>
            </w:r>
            <w:r>
              <w:rPr>
                <w:rFonts w:hint="eastAsia" w:ascii="仿宋" w:hAnsi="仿宋" w:eastAsia="仿宋"/>
                <w:sz w:val="15"/>
                <w:szCs w:val="15"/>
              </w:rPr>
              <w:t>满足规定性指标无需权衡</w:t>
            </w:r>
            <w:r>
              <w:rPr>
                <w:rFonts w:ascii="仿宋" w:hAnsi="仿宋" w:eastAsia="仿宋"/>
                <w:sz w:val="15"/>
                <w:szCs w:val="15"/>
              </w:rPr>
              <w:sym w:font="Wingdings" w:char="00FE"/>
            </w:r>
          </w:p>
        </w:tc>
      </w:tr>
      <w:tr w14:paraId="3F2DB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956" w:type="dxa"/>
            <w:gridSpan w:val="2"/>
            <w:vAlign w:val="center"/>
          </w:tcPr>
          <w:p w14:paraId="76BA7CF5">
            <w:pPr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专业</w:t>
            </w:r>
          </w:p>
        </w:tc>
        <w:tc>
          <w:tcPr>
            <w:tcW w:w="6945" w:type="dxa"/>
            <w:gridSpan w:val="31"/>
            <w:vAlign w:val="center"/>
          </w:tcPr>
          <w:p w14:paraId="7E086FF2">
            <w:pPr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节能设计结论</w:t>
            </w:r>
          </w:p>
        </w:tc>
        <w:tc>
          <w:tcPr>
            <w:tcW w:w="1275" w:type="dxa"/>
            <w:gridSpan w:val="5"/>
            <w:vAlign w:val="center"/>
          </w:tcPr>
          <w:p w14:paraId="3964573B">
            <w:pPr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17780</wp:posOffset>
                  </wp:positionV>
                  <wp:extent cx="559435" cy="344170"/>
                  <wp:effectExtent l="0" t="0" r="13335" b="0"/>
                  <wp:wrapNone/>
                  <wp:docPr id="3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lum/>
                          </a:blip>
                          <a:srcRect l="60216" t="24660" r="29446" b="5950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435" cy="34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黑体" w:eastAsia="黑体"/>
                <w:b/>
                <w:sz w:val="15"/>
              </w:rPr>
              <w:t>设计人</w:t>
            </w:r>
          </w:p>
        </w:tc>
        <w:tc>
          <w:tcPr>
            <w:tcW w:w="1283" w:type="dxa"/>
            <w:gridSpan w:val="3"/>
            <w:vAlign w:val="center"/>
          </w:tcPr>
          <w:p w14:paraId="7403CCA1">
            <w:pPr>
              <w:spacing w:before="24" w:beforeLines="10" w:after="24" w:afterLines="10"/>
              <w:jc w:val="center"/>
              <w:rPr>
                <w:rFonts w:ascii="黑体" w:eastAsia="黑体"/>
                <w:b/>
                <w:sz w:val="15"/>
              </w:rPr>
            </w:pPr>
            <w:r>
              <w:rPr>
                <w:rFonts w:hint="eastAsia" w:ascii="黑体" w:eastAsia="黑体"/>
                <w:b/>
                <w:sz w:val="15"/>
              </w:rPr>
              <w:t>日期</w:t>
            </w:r>
          </w:p>
        </w:tc>
      </w:tr>
      <w:tr w14:paraId="30687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956" w:type="dxa"/>
            <w:gridSpan w:val="2"/>
            <w:vMerge w:val="restart"/>
            <w:vAlign w:val="center"/>
          </w:tcPr>
          <w:p w14:paraId="42EFCD73">
            <w:pPr>
              <w:adjustRightInd w:val="0"/>
              <w:snapToGrid w:val="0"/>
              <w:spacing w:before="24" w:beforeLines="10" w:after="24" w:afterLines="10"/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hint="eastAsia" w:ascii="仿宋_GB2312" w:eastAsia="仿宋_GB2312"/>
                <w:sz w:val="18"/>
              </w:rPr>
              <w:t>建筑</w:t>
            </w:r>
          </w:p>
        </w:tc>
        <w:tc>
          <w:tcPr>
            <w:tcW w:w="6945" w:type="dxa"/>
            <w:gridSpan w:val="31"/>
            <w:vAlign w:val="center"/>
          </w:tcPr>
          <w:p w14:paraId="037685E7">
            <w:pPr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hint="eastAsia" w:ascii="仿宋_GB2312" w:eastAsia="仿宋_GB2312"/>
                <w:sz w:val="15"/>
                <w:szCs w:val="15"/>
              </w:rPr>
              <w:t>节能设计达到《建筑节能与可再生能源利用通用规范》（GB 55015-2021）的节能要求。</w:t>
            </w:r>
          </w:p>
        </w:tc>
        <w:tc>
          <w:tcPr>
            <w:tcW w:w="1275" w:type="dxa"/>
            <w:gridSpan w:val="5"/>
            <w:vAlign w:val="center"/>
          </w:tcPr>
          <w:p w14:paraId="6854697D">
            <w:pPr>
              <w:spacing w:before="24" w:beforeLines="10" w:after="24" w:afterLines="10"/>
              <w:ind w:firstLine="300" w:firstLineChars="200"/>
              <w:rPr>
                <w:rFonts w:eastAsia="仿宋_GB2312"/>
                <w:sz w:val="15"/>
              </w:rPr>
            </w:pPr>
          </w:p>
        </w:tc>
        <w:tc>
          <w:tcPr>
            <w:tcW w:w="1283" w:type="dxa"/>
            <w:gridSpan w:val="3"/>
            <w:vAlign w:val="center"/>
          </w:tcPr>
          <w:p w14:paraId="7E061FF9">
            <w:pPr>
              <w:spacing w:before="24" w:beforeLines="10" w:after="24" w:afterLines="10"/>
              <w:jc w:val="center"/>
              <w:rPr>
                <w:rFonts w:hint="default" w:ascii="仿宋_GB2312" w:eastAsia="仿宋_GB2312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eastAsia="仿宋_GB2312"/>
                <w:sz w:val="15"/>
                <w:szCs w:val="15"/>
                <w:lang w:val="en-US" w:eastAsia="zh-CN"/>
              </w:rPr>
              <w:t>2025.01</w:t>
            </w:r>
          </w:p>
        </w:tc>
      </w:tr>
      <w:tr w14:paraId="08788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</w:trPr>
        <w:tc>
          <w:tcPr>
            <w:tcW w:w="956" w:type="dxa"/>
            <w:gridSpan w:val="2"/>
            <w:vMerge w:val="continue"/>
            <w:vAlign w:val="center"/>
          </w:tcPr>
          <w:p w14:paraId="0E05638A">
            <w:pPr>
              <w:spacing w:before="24" w:beforeLines="10" w:after="24" w:afterLines="10"/>
              <w:jc w:val="center"/>
            </w:pPr>
          </w:p>
        </w:tc>
        <w:tc>
          <w:tcPr>
            <w:tcW w:w="6945" w:type="dxa"/>
            <w:gridSpan w:val="31"/>
            <w:vAlign w:val="center"/>
          </w:tcPr>
          <w:p w14:paraId="55C45677">
            <w:pPr>
              <w:spacing w:before="24" w:beforeLines="10" w:after="24" w:afterLines="10"/>
              <w:jc w:val="center"/>
            </w:pPr>
            <w:r>
              <w:rPr>
                <w:rFonts w:hint="eastAsia" w:ascii="黑体" w:eastAsia="黑体"/>
                <w:b/>
                <w:sz w:val="15"/>
              </w:rPr>
              <w:t>审查意见</w:t>
            </w:r>
          </w:p>
        </w:tc>
        <w:tc>
          <w:tcPr>
            <w:tcW w:w="1275" w:type="dxa"/>
            <w:gridSpan w:val="5"/>
            <w:vAlign w:val="center"/>
          </w:tcPr>
          <w:p w14:paraId="1C108557">
            <w:pPr>
              <w:spacing w:before="24" w:beforeLines="10" w:after="24" w:afterLines="10"/>
              <w:jc w:val="center"/>
            </w:pPr>
            <w:r>
              <w:rPr>
                <w:rFonts w:hint="eastAsia" w:ascii="黑体" w:eastAsia="黑体"/>
                <w:b/>
                <w:sz w:val="15"/>
              </w:rPr>
              <w:t>审查人</w:t>
            </w:r>
          </w:p>
        </w:tc>
        <w:tc>
          <w:tcPr>
            <w:tcW w:w="1283" w:type="dxa"/>
            <w:gridSpan w:val="3"/>
            <w:vAlign w:val="center"/>
          </w:tcPr>
          <w:p w14:paraId="27B78986">
            <w:pPr>
              <w:spacing w:before="24" w:beforeLines="10" w:after="24" w:afterLines="10"/>
              <w:jc w:val="center"/>
            </w:pPr>
            <w:r>
              <w:rPr>
                <w:rFonts w:hint="eastAsia" w:ascii="黑体" w:eastAsia="黑体"/>
                <w:b/>
                <w:sz w:val="15"/>
              </w:rPr>
              <w:t>日期</w:t>
            </w:r>
          </w:p>
        </w:tc>
      </w:tr>
      <w:tr w14:paraId="652E4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56" w:type="dxa"/>
            <w:gridSpan w:val="2"/>
            <w:vMerge w:val="continue"/>
            <w:vAlign w:val="center"/>
          </w:tcPr>
          <w:p w14:paraId="6408663F">
            <w:pPr>
              <w:spacing w:before="24" w:beforeLines="10" w:after="24" w:afterLines="10"/>
              <w:jc w:val="center"/>
            </w:pPr>
          </w:p>
        </w:tc>
        <w:tc>
          <w:tcPr>
            <w:tcW w:w="6945" w:type="dxa"/>
            <w:gridSpan w:val="31"/>
            <w:vAlign w:val="center"/>
          </w:tcPr>
          <w:p w14:paraId="481677AA">
            <w:pPr>
              <w:spacing w:before="24" w:beforeLines="10" w:after="24" w:afterLines="10"/>
              <w:jc w:val="center"/>
            </w:pPr>
            <w:r>
              <w:rPr>
                <w:rFonts w:hint="eastAsia" w:ascii="仿宋_GB2312" w:eastAsia="仿宋_GB2312"/>
                <w:sz w:val="15"/>
                <w:szCs w:val="15"/>
              </w:rPr>
              <w:t>该项目节能设计满足《建筑节能与可再生能源利用通用规范》（GB 55015-2021）规定，合格。</w:t>
            </w:r>
          </w:p>
        </w:tc>
        <w:tc>
          <w:tcPr>
            <w:tcW w:w="1275" w:type="dxa"/>
            <w:gridSpan w:val="5"/>
            <w:vAlign w:val="center"/>
          </w:tcPr>
          <w:p w14:paraId="26137D02">
            <w:pPr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  <w:tc>
          <w:tcPr>
            <w:tcW w:w="1283" w:type="dxa"/>
            <w:gridSpan w:val="3"/>
            <w:vAlign w:val="center"/>
          </w:tcPr>
          <w:p w14:paraId="6717C1EE">
            <w:pPr>
              <w:spacing w:before="24" w:beforeLines="10" w:after="24" w:afterLines="10"/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</w:tr>
    </w:tbl>
    <w:p w14:paraId="106F93A9">
      <w:pPr>
        <w:snapToGrid w:val="0"/>
        <w:spacing w:line="360" w:lineRule="auto"/>
        <w:jc w:val="center"/>
      </w:pPr>
      <w:r>
        <w:rPr>
          <w:rFonts w:hint="eastAsia" w:ascii="宋体" w:hAnsi="宋体"/>
          <w:b/>
          <w:sz w:val="30"/>
        </w:rPr>
        <w:t>湖南省甲类公共建筑</w:t>
      </w:r>
      <w:r>
        <w:rPr>
          <w:rFonts w:hint="eastAsia" w:ascii="宋体"/>
          <w:b/>
          <w:sz w:val="30"/>
        </w:rPr>
        <w:t>节能设计审查表</w:t>
      </w:r>
      <w:bookmarkStart w:id="40" w:name="_GoBack"/>
      <w:bookmarkEnd w:id="40"/>
    </w:p>
    <w:sectPr>
      <w:type w:val="evenPage"/>
      <w:pgSz w:w="11907" w:h="16840"/>
      <w:pgMar w:top="158" w:right="283" w:bottom="158" w:left="283" w:header="851" w:footer="992" w:gutter="0"/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7E662C"/>
    <w:rsid w:val="000215EB"/>
    <w:rsid w:val="000318B2"/>
    <w:rsid w:val="000847C5"/>
    <w:rsid w:val="00092A3B"/>
    <w:rsid w:val="000D5CFC"/>
    <w:rsid w:val="000E4BB2"/>
    <w:rsid w:val="00101CD9"/>
    <w:rsid w:val="00130F53"/>
    <w:rsid w:val="00135E49"/>
    <w:rsid w:val="00172C9A"/>
    <w:rsid w:val="00175415"/>
    <w:rsid w:val="00177CA7"/>
    <w:rsid w:val="00183E6C"/>
    <w:rsid w:val="001B0958"/>
    <w:rsid w:val="001D0FD2"/>
    <w:rsid w:val="001D478A"/>
    <w:rsid w:val="00213DFE"/>
    <w:rsid w:val="0027113D"/>
    <w:rsid w:val="0027305D"/>
    <w:rsid w:val="002759DA"/>
    <w:rsid w:val="00283467"/>
    <w:rsid w:val="002B6C4C"/>
    <w:rsid w:val="002C0151"/>
    <w:rsid w:val="002C3813"/>
    <w:rsid w:val="002C577C"/>
    <w:rsid w:val="002C70FE"/>
    <w:rsid w:val="002D4E0D"/>
    <w:rsid w:val="002F4CB6"/>
    <w:rsid w:val="00307EE1"/>
    <w:rsid w:val="00333BF4"/>
    <w:rsid w:val="0033752A"/>
    <w:rsid w:val="003525BA"/>
    <w:rsid w:val="00362D0D"/>
    <w:rsid w:val="0036317B"/>
    <w:rsid w:val="00370A67"/>
    <w:rsid w:val="0038413C"/>
    <w:rsid w:val="00392EED"/>
    <w:rsid w:val="003A4C6B"/>
    <w:rsid w:val="003F433A"/>
    <w:rsid w:val="004056ED"/>
    <w:rsid w:val="00415447"/>
    <w:rsid w:val="00460E23"/>
    <w:rsid w:val="004613CD"/>
    <w:rsid w:val="00462341"/>
    <w:rsid w:val="00464A7C"/>
    <w:rsid w:val="00480CB5"/>
    <w:rsid w:val="004900F9"/>
    <w:rsid w:val="004B5CE0"/>
    <w:rsid w:val="004D34FE"/>
    <w:rsid w:val="004F3BE3"/>
    <w:rsid w:val="004F7A08"/>
    <w:rsid w:val="005025E3"/>
    <w:rsid w:val="00520BB3"/>
    <w:rsid w:val="0052170C"/>
    <w:rsid w:val="005331B9"/>
    <w:rsid w:val="005561D4"/>
    <w:rsid w:val="00556CD5"/>
    <w:rsid w:val="005711A6"/>
    <w:rsid w:val="00581B1E"/>
    <w:rsid w:val="00593523"/>
    <w:rsid w:val="005B79C2"/>
    <w:rsid w:val="005D30D1"/>
    <w:rsid w:val="005D4FFF"/>
    <w:rsid w:val="005F63EB"/>
    <w:rsid w:val="00605F6E"/>
    <w:rsid w:val="00606CA2"/>
    <w:rsid w:val="00627316"/>
    <w:rsid w:val="006328F3"/>
    <w:rsid w:val="00664D19"/>
    <w:rsid w:val="00676BE3"/>
    <w:rsid w:val="00685531"/>
    <w:rsid w:val="00687A95"/>
    <w:rsid w:val="006E1CA5"/>
    <w:rsid w:val="006F40D9"/>
    <w:rsid w:val="00715DF5"/>
    <w:rsid w:val="007231F4"/>
    <w:rsid w:val="00737993"/>
    <w:rsid w:val="00750203"/>
    <w:rsid w:val="00763BCE"/>
    <w:rsid w:val="00767931"/>
    <w:rsid w:val="0077383F"/>
    <w:rsid w:val="00781BE5"/>
    <w:rsid w:val="00783195"/>
    <w:rsid w:val="00785D17"/>
    <w:rsid w:val="00794D33"/>
    <w:rsid w:val="007F182A"/>
    <w:rsid w:val="0082512A"/>
    <w:rsid w:val="00831C17"/>
    <w:rsid w:val="008610CB"/>
    <w:rsid w:val="008A6D2B"/>
    <w:rsid w:val="008B3F57"/>
    <w:rsid w:val="008B782A"/>
    <w:rsid w:val="008E1764"/>
    <w:rsid w:val="008F7802"/>
    <w:rsid w:val="00926197"/>
    <w:rsid w:val="00926CD5"/>
    <w:rsid w:val="00932333"/>
    <w:rsid w:val="00952BEC"/>
    <w:rsid w:val="009549E0"/>
    <w:rsid w:val="009C6B79"/>
    <w:rsid w:val="009D65D8"/>
    <w:rsid w:val="009F0550"/>
    <w:rsid w:val="009F1015"/>
    <w:rsid w:val="00A17DEA"/>
    <w:rsid w:val="00A433C5"/>
    <w:rsid w:val="00A501AB"/>
    <w:rsid w:val="00A57C4B"/>
    <w:rsid w:val="00A625E5"/>
    <w:rsid w:val="00A630BF"/>
    <w:rsid w:val="00AA6A66"/>
    <w:rsid w:val="00AB1EB7"/>
    <w:rsid w:val="00AB3EAF"/>
    <w:rsid w:val="00AD28F7"/>
    <w:rsid w:val="00AF4045"/>
    <w:rsid w:val="00B00C4E"/>
    <w:rsid w:val="00B2338E"/>
    <w:rsid w:val="00B53C15"/>
    <w:rsid w:val="00B70BBC"/>
    <w:rsid w:val="00B9385D"/>
    <w:rsid w:val="00BC4271"/>
    <w:rsid w:val="00BD4B9E"/>
    <w:rsid w:val="00BD7C9B"/>
    <w:rsid w:val="00BF63A5"/>
    <w:rsid w:val="00C04D3B"/>
    <w:rsid w:val="00C1467E"/>
    <w:rsid w:val="00C1743A"/>
    <w:rsid w:val="00C3410E"/>
    <w:rsid w:val="00C3687A"/>
    <w:rsid w:val="00C3783E"/>
    <w:rsid w:val="00C37C73"/>
    <w:rsid w:val="00C43CE0"/>
    <w:rsid w:val="00C53F26"/>
    <w:rsid w:val="00C74420"/>
    <w:rsid w:val="00C77216"/>
    <w:rsid w:val="00C907A7"/>
    <w:rsid w:val="00CA2801"/>
    <w:rsid w:val="00CA57F8"/>
    <w:rsid w:val="00CA73DB"/>
    <w:rsid w:val="00D03542"/>
    <w:rsid w:val="00D03FB4"/>
    <w:rsid w:val="00D17A2C"/>
    <w:rsid w:val="00D205BF"/>
    <w:rsid w:val="00D3171F"/>
    <w:rsid w:val="00D33CAF"/>
    <w:rsid w:val="00D36724"/>
    <w:rsid w:val="00D45B26"/>
    <w:rsid w:val="00D50308"/>
    <w:rsid w:val="00D57F80"/>
    <w:rsid w:val="00D83A90"/>
    <w:rsid w:val="00D8729E"/>
    <w:rsid w:val="00D96FE4"/>
    <w:rsid w:val="00DB6FF4"/>
    <w:rsid w:val="00DC2072"/>
    <w:rsid w:val="00DE249E"/>
    <w:rsid w:val="00DF30DE"/>
    <w:rsid w:val="00E04978"/>
    <w:rsid w:val="00E1033B"/>
    <w:rsid w:val="00E30481"/>
    <w:rsid w:val="00E47DA6"/>
    <w:rsid w:val="00E50E52"/>
    <w:rsid w:val="00E65891"/>
    <w:rsid w:val="00E90C09"/>
    <w:rsid w:val="00EA1BD1"/>
    <w:rsid w:val="00EA4DD8"/>
    <w:rsid w:val="00EA7ABF"/>
    <w:rsid w:val="00EC2E05"/>
    <w:rsid w:val="00EC3C96"/>
    <w:rsid w:val="00ED3E99"/>
    <w:rsid w:val="00ED51E4"/>
    <w:rsid w:val="00ED6CCB"/>
    <w:rsid w:val="00EE3D4D"/>
    <w:rsid w:val="00EF7A83"/>
    <w:rsid w:val="00F01AB6"/>
    <w:rsid w:val="00F1418F"/>
    <w:rsid w:val="00F377FC"/>
    <w:rsid w:val="00F747BC"/>
    <w:rsid w:val="00F849DB"/>
    <w:rsid w:val="00F91727"/>
    <w:rsid w:val="00FA209B"/>
    <w:rsid w:val="00FA4A6D"/>
    <w:rsid w:val="00FB50BE"/>
    <w:rsid w:val="00FD17DC"/>
    <w:rsid w:val="00FD4F8B"/>
    <w:rsid w:val="00FE750F"/>
    <w:rsid w:val="00FE7A60"/>
    <w:rsid w:val="2AC82E3D"/>
    <w:rsid w:val="367E662C"/>
    <w:rsid w:val="498758A5"/>
    <w:rsid w:val="649D388E"/>
    <w:rsid w:val="7BED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qFormat="1" w:unhideWhenUsed="0" w:uiPriority="0" w:semiHidden="0" w:name="Body Text 2"/>
    <w:lsdException w:uiPriority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</w:style>
  <w:style w:type="paragraph" w:styleId="3">
    <w:name w:val="Body Text Indent"/>
    <w:basedOn w:val="1"/>
    <w:qFormat/>
    <w:uiPriority w:val="0"/>
    <w:pPr>
      <w:widowControl/>
      <w:ind w:left="144" w:leftChars="60"/>
      <w:jc w:val="left"/>
    </w:pPr>
    <w:rPr>
      <w:kern w:val="0"/>
      <w:sz w:val="24"/>
    </w:rPr>
  </w:style>
  <w:style w:type="paragraph" w:styleId="4">
    <w:name w:val="Body Text Indent 2"/>
    <w:basedOn w:val="1"/>
    <w:qFormat/>
    <w:uiPriority w:val="0"/>
    <w:pPr>
      <w:ind w:firstLine="560" w:firstLineChars="200"/>
    </w:pPr>
    <w:rPr>
      <w:rFonts w:ascii="宋体" w:hAnsi="宋体"/>
      <w:sz w:val="28"/>
    </w:rPr>
  </w:style>
  <w:style w:type="paragraph" w:styleId="5">
    <w:name w:val="Balloon Text"/>
    <w:basedOn w:val="1"/>
    <w:qFormat/>
    <w:uiPriority w:val="0"/>
    <w:rPr>
      <w:sz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8">
    <w:name w:val="Body Text Indent 3"/>
    <w:basedOn w:val="1"/>
    <w:qFormat/>
    <w:uiPriority w:val="0"/>
    <w:pPr>
      <w:ind w:left="-45"/>
    </w:pPr>
    <w:rPr>
      <w:rFonts w:ascii="宋体" w:hAnsi="宋体"/>
      <w:color w:val="0000FF"/>
    </w:rPr>
  </w:style>
  <w:style w:type="paragraph" w:styleId="9">
    <w:name w:val="Body Text 2"/>
    <w:basedOn w:val="1"/>
    <w:qFormat/>
    <w:uiPriority w:val="0"/>
    <w:pPr>
      <w:spacing w:after="120" w:line="480" w:lineRule="auto"/>
    </w:p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/>
      <w:kern w:val="0"/>
      <w:sz w:val="24"/>
    </w:rPr>
  </w:style>
  <w:style w:type="character" w:styleId="13">
    <w:name w:val="page number"/>
    <w:basedOn w:val="12"/>
    <w:qFormat/>
    <w:uiPriority w:val="0"/>
  </w:style>
  <w:style w:type="character" w:styleId="14">
    <w:name w:val="Hyperlink"/>
    <w:qFormat/>
    <w:uiPriority w:val="0"/>
    <w:rPr>
      <w:rFonts w:hint="default"/>
      <w:color w:val="003399"/>
      <w:sz w:val="18"/>
      <w:u w:val="none"/>
    </w:rPr>
  </w:style>
  <w:style w:type="paragraph" w:customStyle="1" w:styleId="15">
    <w:name w:val="章标题"/>
    <w:basedOn w:val="1"/>
    <w:next w:val="1"/>
    <w:qFormat/>
    <w:uiPriority w:val="0"/>
    <w:pPr>
      <w:widowControl/>
      <w:spacing w:before="158" w:after="153" w:line="1938" w:lineRule="atLeast"/>
      <w:jc w:val="center"/>
      <w:textAlignment w:val="baseline"/>
    </w:pPr>
    <w:rPr>
      <w:rFonts w:ascii="Arial" w:eastAsia="黑体"/>
      <w:color w:val="000000"/>
      <w:kern w:val="0"/>
      <w:sz w:val="31"/>
      <w:u w:color="000000"/>
    </w:rPr>
  </w:style>
  <w:style w:type="paragraph" w:customStyle="1" w:styleId="16">
    <w:name w:val="Char Char"/>
    <w:basedOn w:val="1"/>
    <w:autoRedefine/>
    <w:qFormat/>
    <w:uiPriority w:val="0"/>
    <w:pPr>
      <w:spacing w:line="480" w:lineRule="auto"/>
      <w:ind w:firstLine="403" w:firstLineChars="168"/>
      <w:jc w:val="center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mp8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tmp8.dotx</Template>
  <Pages>1</Pages>
  <Words>1130</Words>
  <Characters>1344</Characters>
  <Lines>12</Lines>
  <Paragraphs>3</Paragraphs>
  <TotalTime>1</TotalTime>
  <ScaleCrop>false</ScaleCrop>
  <LinksUpToDate>false</LinksUpToDate>
  <CharactersWithSpaces>1570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2025-02-13T01:13:00Z</dcterms:created>
  <dc:creator>画湍江</dc:creator>
  <cp:lastModifiedBy>杨春妹</cp:lastModifiedBy>
  <dcterms:modified xsi:type="dcterms:W3CDTF">2025-04-25T03:12:01Z</dcterms:modified>
  <dc:title>湖南省甲类公共建筑节能设计审查表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194838414D924292AB035317AF51EEAF_11</vt:lpwstr>
  </property>
  <property fmtid="{D5CDD505-2E9C-101B-9397-08002B2CF9AE}" pid="4" name="KSOTemplateDocerSaveRecord">
    <vt:lpwstr>eyJoZGlkIjoiZTk4YTQ0ZWQ1ZjlkNTA3ZTgxNzEzYjYzYWQ2OTcwMGUiLCJ1c2VySWQiOiIxMDAwNDg2OTYyIn0=</vt:lpwstr>
  </property>
</Properties>
</file>