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目标考核工作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专项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资金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2023年度绩效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自评报告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一、项目概况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（一）项目单位基本情况</w:t>
      </w:r>
    </w:p>
    <w:p>
      <w:pPr>
        <w:spacing w:line="560" w:lineRule="exact"/>
        <w:ind w:firstLine="640" w:firstLineChars="200"/>
        <w:rPr>
          <w:rFonts w:hint="eastAsia" w:ascii="仿宋_GB2312" w:hAnsi="Arial" w:eastAsia="仿宋_GB2312" w:cs="Arial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sz w:val="32"/>
          <w:szCs w:val="32"/>
          <w:highlight w:val="none"/>
          <w:lang w:val="en-US" w:eastAsia="zh-CN"/>
        </w:rPr>
        <w:t>主管全县人力资源和社会保障行政事务。局机关内设办公室、规划财务和基金监督股、就业促进和职业能力建设股、法规监察和劳动关系股、事业单位人事管理股、专业技术人员管理股、工资福利和退休人员管理股、社会保险股等职能股室，并设立工伤保险服务中心、社会保险服务中心、就业服务中心、劳动监察大队、劳动人事争议仲裁院、人力资源服务管理中心等事业单位。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（二）项目基本情况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2022年我局努力向上争取资金，积极为财政工作作贡献服务了大局，公益性岗位1020.286万元，县级配套专项资金420万元。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二、项目资金使用及管理情况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1.项目资金情况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108.14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万元。</w:t>
      </w:r>
    </w:p>
    <w:p>
      <w:pPr>
        <w:numPr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执行情况</w:t>
      </w:r>
    </w:p>
    <w:p>
      <w:pPr>
        <w:numPr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108.14万元用于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开发就业岗位、劳务协作、安排就业岗位相关的实施经费。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三、项目组织实施情况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6名工作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人员组成工作组，具体负责指导项目实施。同时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成立</w:t>
      </w:r>
      <w:r>
        <w:rPr>
          <w:rFonts w:hint="eastAsia" w:ascii="仿宋_GB2312" w:hAnsi="仿宋_GB2312" w:eastAsia="仿宋_GB2312" w:cs="仿宋_GB2312"/>
          <w:sz w:val="32"/>
          <w:szCs w:val="32"/>
        </w:rPr>
        <w:t>以局长任组长，分管副局长任副组长，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财务人员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为成员的检查组，严格把关，保证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及时发放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四、项目绩效情况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1.项目经济性分析。2023年县财政安排的资金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共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108.14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万元，项目总支出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108.14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执行率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100%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2.项目的效率性分析。在项目资金到达后，及时支付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项目的实施完成率100%。</w:t>
      </w:r>
    </w:p>
    <w:p>
      <w:pPr>
        <w:spacing w:line="560" w:lineRule="exact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wordWrap w:val="0"/>
        <w:spacing w:line="560" w:lineRule="exact"/>
        <w:jc w:val="righ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江永县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人力资源和社会保障局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2024年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jYWVmMDY4ZDE2MmRiYWQwYWJiZDVlYmUzODUzYzIifQ=="/>
  </w:docVars>
  <w:rsids>
    <w:rsidRoot w:val="3D44577C"/>
    <w:rsid w:val="3D44577C"/>
    <w:rsid w:val="4D9B0A1A"/>
    <w:rsid w:val="4E07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2024-03-25T01:37:00Z</dcterms:created>
  <dc:creator>Administrator</dc:creator>
  <cp:lastModifiedBy>Administrator</cp:lastModifiedBy>
  <cp:lastPrinted>2024-03-28T00:59:59Z</cp:lastPrinted>
  <dcterms:modified xsi:type="dcterms:W3CDTF">2024-03-28T01:00:36Z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1ED435B410F5406D8773D35D097094C4_13</vt:lpwstr>
  </property>
</Properties>
</file>