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A214C">
      <w:pPr>
        <w:spacing w:line="600" w:lineRule="exact"/>
        <w:rPr>
          <w:rFonts w:eastAsia="黑体"/>
          <w:kern w:val="0"/>
          <w:sz w:val="32"/>
          <w:szCs w:val="32"/>
        </w:rPr>
      </w:pPr>
    </w:p>
    <w:p w14:paraId="5D593BBC">
      <w:pPr>
        <w:jc w:val="center"/>
        <w:rPr>
          <w:rFonts w:eastAsia="方正小标宋_GBK"/>
          <w:sz w:val="48"/>
          <w:szCs w:val="48"/>
        </w:rPr>
      </w:pPr>
      <w:r>
        <w:rPr>
          <w:rFonts w:hint="eastAsia" w:eastAsia="方正小标宋_GBK"/>
          <w:sz w:val="48"/>
          <w:szCs w:val="48"/>
          <w:lang w:val="en-US" w:eastAsia="zh-CN"/>
        </w:rPr>
        <w:t>2024</w:t>
      </w:r>
      <w:r>
        <w:rPr>
          <w:rFonts w:eastAsia="方正小标宋_GBK"/>
          <w:sz w:val="48"/>
          <w:szCs w:val="48"/>
        </w:rPr>
        <w:t>年度</w:t>
      </w:r>
      <w:r>
        <w:rPr>
          <w:rFonts w:hint="eastAsia" w:eastAsia="方正小标宋_GBK"/>
          <w:sz w:val="48"/>
          <w:szCs w:val="48"/>
          <w:lang w:eastAsia="zh-CN"/>
        </w:rPr>
        <w:t>城管局</w:t>
      </w:r>
      <w:r>
        <w:rPr>
          <w:rFonts w:eastAsia="方正小标宋_GBK"/>
          <w:sz w:val="48"/>
          <w:szCs w:val="48"/>
        </w:rPr>
        <w:t>整体支出</w:t>
      </w:r>
    </w:p>
    <w:p w14:paraId="16DDAA1E">
      <w:pPr>
        <w:jc w:val="center"/>
        <w:rPr>
          <w:rFonts w:eastAsia="方正小标宋_GBK"/>
          <w:sz w:val="48"/>
          <w:szCs w:val="48"/>
        </w:rPr>
      </w:pPr>
      <w:r>
        <w:rPr>
          <w:rFonts w:eastAsia="方正小标宋_GBK"/>
          <w:sz w:val="48"/>
          <w:szCs w:val="48"/>
        </w:rPr>
        <w:t>绩效自评报告</w:t>
      </w:r>
    </w:p>
    <w:p w14:paraId="407ABBC3">
      <w:pPr>
        <w:jc w:val="both"/>
        <w:rPr>
          <w:rFonts w:eastAsia="黑体"/>
          <w:sz w:val="32"/>
          <w:szCs w:val="32"/>
        </w:rPr>
      </w:pPr>
    </w:p>
    <w:p w14:paraId="1375F020">
      <w:pPr>
        <w:jc w:val="center"/>
        <w:rPr>
          <w:rFonts w:eastAsia="黑体"/>
          <w:sz w:val="32"/>
          <w:szCs w:val="32"/>
        </w:rPr>
      </w:pPr>
    </w:p>
    <w:p w14:paraId="27614653">
      <w:pPr>
        <w:jc w:val="center"/>
        <w:rPr>
          <w:rFonts w:eastAsia="黑体"/>
          <w:sz w:val="32"/>
          <w:szCs w:val="32"/>
        </w:rPr>
      </w:pPr>
    </w:p>
    <w:p w14:paraId="08CE80E9">
      <w:pPr>
        <w:jc w:val="center"/>
        <w:rPr>
          <w:rFonts w:eastAsia="黑体"/>
          <w:sz w:val="32"/>
          <w:szCs w:val="32"/>
        </w:rPr>
      </w:pPr>
    </w:p>
    <w:p w14:paraId="497F90B5">
      <w:pPr>
        <w:jc w:val="center"/>
        <w:rPr>
          <w:rFonts w:eastAsia="黑体"/>
          <w:sz w:val="32"/>
          <w:szCs w:val="32"/>
        </w:rPr>
      </w:pPr>
    </w:p>
    <w:p w14:paraId="1AC8AA5F">
      <w:pPr>
        <w:jc w:val="center"/>
        <w:rPr>
          <w:rFonts w:eastAsia="黑体"/>
          <w:sz w:val="32"/>
          <w:szCs w:val="32"/>
        </w:rPr>
      </w:pPr>
    </w:p>
    <w:p w14:paraId="300EB0C5">
      <w:pPr>
        <w:jc w:val="center"/>
        <w:rPr>
          <w:rFonts w:eastAsia="黑体"/>
          <w:sz w:val="32"/>
          <w:szCs w:val="32"/>
        </w:rPr>
      </w:pPr>
    </w:p>
    <w:p w14:paraId="68738B67">
      <w:pPr>
        <w:jc w:val="center"/>
        <w:rPr>
          <w:rFonts w:eastAsia="黑体"/>
          <w:sz w:val="32"/>
          <w:szCs w:val="32"/>
        </w:rPr>
      </w:pPr>
    </w:p>
    <w:p w14:paraId="2A6B4808">
      <w:pPr>
        <w:jc w:val="both"/>
        <w:rPr>
          <w:rFonts w:eastAsia="黑体"/>
          <w:sz w:val="32"/>
          <w:szCs w:val="32"/>
        </w:rPr>
      </w:pPr>
    </w:p>
    <w:p w14:paraId="168FB5F1">
      <w:pPr>
        <w:jc w:val="both"/>
        <w:rPr>
          <w:rFonts w:eastAsia="黑体"/>
          <w:sz w:val="44"/>
          <w:szCs w:val="44"/>
        </w:rPr>
      </w:pPr>
    </w:p>
    <w:p w14:paraId="05F8D97D">
      <w:pPr>
        <w:ind w:firstLine="880" w:firstLineChars="200"/>
        <w:jc w:val="center"/>
        <w:rPr>
          <w:rFonts w:eastAsia="黑体"/>
          <w:sz w:val="44"/>
          <w:szCs w:val="44"/>
        </w:rPr>
      </w:pPr>
    </w:p>
    <w:p w14:paraId="7E16F49E">
      <w:pPr>
        <w:ind w:firstLine="720" w:firstLineChars="200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单位名称（盖章）：</w:t>
      </w:r>
    </w:p>
    <w:p w14:paraId="25D18DF2">
      <w:pPr>
        <w:ind w:firstLine="720" w:firstLineChars="200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6"/>
          <w:szCs w:val="36"/>
          <w:lang w:eastAsia="zh-CN"/>
        </w:rPr>
        <w:t>江永县城市管理和综合执法局</w:t>
      </w:r>
    </w:p>
    <w:p w14:paraId="3B32C779">
      <w:pPr>
        <w:jc w:val="center"/>
        <w:rPr>
          <w:rFonts w:eastAsia="黑体"/>
          <w:sz w:val="32"/>
          <w:szCs w:val="32"/>
        </w:rPr>
      </w:pPr>
    </w:p>
    <w:p w14:paraId="5D79E21A">
      <w:pPr>
        <w:jc w:val="center"/>
        <w:rPr>
          <w:rFonts w:eastAsia="黑体"/>
          <w:sz w:val="32"/>
          <w:szCs w:val="32"/>
        </w:rPr>
      </w:pPr>
    </w:p>
    <w:p w14:paraId="11C4DFBF">
      <w:pPr>
        <w:jc w:val="center"/>
        <w:rPr>
          <w:rFonts w:eastAsia="黑体"/>
          <w:sz w:val="32"/>
          <w:szCs w:val="32"/>
        </w:rPr>
      </w:pPr>
    </w:p>
    <w:p w14:paraId="3BA9B4F2">
      <w:pPr>
        <w:jc w:val="center"/>
        <w:rPr>
          <w:rFonts w:eastAsia="黑体"/>
          <w:sz w:val="32"/>
          <w:szCs w:val="32"/>
        </w:rPr>
      </w:pPr>
    </w:p>
    <w:p w14:paraId="77B72B39">
      <w:pPr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（此页为封面）</w:t>
      </w:r>
    </w:p>
    <w:p w14:paraId="283A06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t>一、基本情况</w:t>
      </w:r>
    </w:p>
    <w:p w14:paraId="1A4E49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（一）部门（单位）基本情况</w:t>
      </w:r>
    </w:p>
    <w:p w14:paraId="646092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江永县城市管理和综合执法局为正科级全额拨款事业单位，江永县城市管理和综合执法局主要履行管理城市道路、燃气热力、</w:t>
      </w:r>
      <w:r>
        <w:rPr>
          <w:rFonts w:hint="eastAsia" w:eastAsia="仿宋_GB2312"/>
          <w:sz w:val="32"/>
          <w:szCs w:val="32"/>
          <w:lang w:eastAsia="zh-CN"/>
        </w:rPr>
        <w:t>污水处理、</w:t>
      </w:r>
      <w:r>
        <w:rPr>
          <w:rFonts w:hint="eastAsia" w:eastAsia="仿宋_GB2312"/>
          <w:sz w:val="32"/>
          <w:szCs w:val="32"/>
        </w:rPr>
        <w:t>园林和城市规划区的绿化、市容和环境卫生、城市市容环境治理和城市监察工作、城市规划区位户外广告设置、公用设施广告设置的审批和管理。</w:t>
      </w:r>
    </w:p>
    <w:p w14:paraId="1762A3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部门机构设置：三定方案确定，内设机构有办公室（加挂政工室牌子）、法制股、业务股、环卫所、路灯所、园林所。人员编制</w:t>
      </w:r>
      <w:r>
        <w:rPr>
          <w:rFonts w:hint="eastAsia" w:eastAsia="仿宋_GB2312"/>
          <w:sz w:val="32"/>
          <w:szCs w:val="32"/>
          <w:lang w:val="en-US" w:eastAsia="zh-CN"/>
        </w:rPr>
        <w:t>87</w:t>
      </w:r>
      <w:r>
        <w:rPr>
          <w:rFonts w:hint="eastAsia" w:eastAsia="仿宋_GB2312"/>
          <w:sz w:val="32"/>
          <w:szCs w:val="32"/>
        </w:rPr>
        <w:t>人，实有人数</w:t>
      </w:r>
      <w:r>
        <w:rPr>
          <w:rFonts w:hint="eastAsia" w:eastAsia="仿宋_GB2312"/>
          <w:sz w:val="32"/>
          <w:szCs w:val="32"/>
          <w:lang w:val="en-US" w:eastAsia="zh-CN"/>
        </w:rPr>
        <w:t>80</w:t>
      </w:r>
      <w:r>
        <w:rPr>
          <w:rFonts w:hint="eastAsia" w:eastAsia="仿宋_GB2312"/>
          <w:sz w:val="32"/>
          <w:szCs w:val="32"/>
        </w:rPr>
        <w:t>人。</w:t>
      </w:r>
    </w:p>
    <w:p w14:paraId="4831150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部门（单位）年度整体支出绩效目标，省级专项资金绩效目标、其他项目支出（除省级专项资金以外）绩效目标</w:t>
      </w:r>
    </w:p>
    <w:p w14:paraId="49A087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  <w:lang w:val="en-US"/>
        </w:rPr>
        <w:t>年，本部门支出</w:t>
      </w:r>
      <w:r>
        <w:rPr>
          <w:rFonts w:hint="eastAsia" w:eastAsia="仿宋_GB2312"/>
          <w:sz w:val="32"/>
          <w:szCs w:val="32"/>
          <w:lang w:val="en-US" w:eastAsia="zh-CN"/>
        </w:rPr>
        <w:t>8959.58</w:t>
      </w:r>
      <w:r>
        <w:rPr>
          <w:rFonts w:hint="eastAsia" w:eastAsia="仿宋_GB2312"/>
          <w:sz w:val="32"/>
          <w:szCs w:val="32"/>
          <w:lang w:val="en-US"/>
        </w:rPr>
        <w:t>万元，比上年</w:t>
      </w:r>
      <w:r>
        <w:rPr>
          <w:rFonts w:hint="eastAsia" w:eastAsia="仿宋_GB2312"/>
          <w:sz w:val="32"/>
          <w:szCs w:val="32"/>
          <w:lang w:val="en-US" w:eastAsia="zh-CN"/>
        </w:rPr>
        <w:t>增加655.7</w:t>
      </w:r>
      <w:r>
        <w:rPr>
          <w:rFonts w:hint="eastAsia" w:eastAsia="仿宋_GB2312"/>
          <w:sz w:val="32"/>
          <w:szCs w:val="32"/>
          <w:lang w:val="en-US"/>
        </w:rPr>
        <w:t>万元，增长</w:t>
      </w:r>
      <w:r>
        <w:rPr>
          <w:rFonts w:hint="eastAsia" w:eastAsia="仿宋_GB2312"/>
          <w:sz w:val="32"/>
          <w:szCs w:val="32"/>
          <w:lang w:val="en-US" w:eastAsia="zh-CN"/>
        </w:rPr>
        <w:t>7.32</w:t>
      </w:r>
      <w:r>
        <w:rPr>
          <w:rFonts w:hint="eastAsia" w:eastAsia="仿宋_GB2312"/>
          <w:sz w:val="32"/>
          <w:szCs w:val="32"/>
          <w:lang w:val="en-US"/>
        </w:rPr>
        <w:t>%；其中：基本支出完成</w:t>
      </w:r>
      <w:r>
        <w:rPr>
          <w:rFonts w:hint="eastAsia" w:eastAsia="仿宋_GB2312"/>
          <w:sz w:val="32"/>
          <w:szCs w:val="32"/>
          <w:lang w:val="en-US" w:eastAsia="zh-CN"/>
        </w:rPr>
        <w:t>569.01</w:t>
      </w:r>
      <w:r>
        <w:rPr>
          <w:rFonts w:hint="eastAsia" w:eastAsia="仿宋_GB2312"/>
          <w:sz w:val="32"/>
          <w:szCs w:val="32"/>
          <w:lang w:val="en-US"/>
        </w:rPr>
        <w:t>万元，比上年</w:t>
      </w:r>
      <w:r>
        <w:rPr>
          <w:rFonts w:hint="eastAsia" w:eastAsia="仿宋_GB2312"/>
          <w:sz w:val="32"/>
          <w:szCs w:val="32"/>
          <w:lang w:val="en-US" w:eastAsia="zh-CN"/>
        </w:rPr>
        <w:t>减少2740.23</w:t>
      </w:r>
      <w:r>
        <w:rPr>
          <w:rFonts w:hint="eastAsia" w:eastAsia="仿宋_GB2312"/>
          <w:sz w:val="32"/>
          <w:szCs w:val="32"/>
          <w:lang w:val="en-US"/>
        </w:rPr>
        <w:t>万元，</w:t>
      </w:r>
      <w:r>
        <w:rPr>
          <w:rFonts w:hint="eastAsia" w:eastAsia="仿宋_GB2312"/>
          <w:sz w:val="32"/>
          <w:szCs w:val="32"/>
          <w:lang w:val="en-US" w:eastAsia="zh-CN"/>
        </w:rPr>
        <w:t>减少481.58</w:t>
      </w:r>
      <w:r>
        <w:rPr>
          <w:rFonts w:hint="eastAsia" w:eastAsia="仿宋_GB2312"/>
          <w:sz w:val="32"/>
          <w:szCs w:val="32"/>
          <w:lang w:val="en-US"/>
        </w:rPr>
        <w:t>%</w:t>
      </w:r>
      <w:r>
        <w:rPr>
          <w:rFonts w:hint="eastAsia" w:eastAsia="仿宋_GB2312"/>
          <w:sz w:val="32"/>
          <w:szCs w:val="32"/>
          <w:lang w:val="en-US" w:eastAsia="zh-CN"/>
        </w:rPr>
        <w:t>；</w:t>
      </w:r>
      <w:r>
        <w:rPr>
          <w:rFonts w:hint="eastAsia" w:eastAsia="仿宋_GB2312"/>
          <w:sz w:val="32"/>
          <w:szCs w:val="32"/>
          <w:lang w:val="en-US"/>
        </w:rPr>
        <w:t>项目支出</w:t>
      </w:r>
      <w:r>
        <w:rPr>
          <w:rFonts w:hint="eastAsia" w:eastAsia="仿宋_GB2312"/>
          <w:sz w:val="32"/>
          <w:szCs w:val="32"/>
          <w:lang w:val="en-US" w:eastAsia="zh-CN"/>
        </w:rPr>
        <w:t>8390.57</w:t>
      </w:r>
      <w:r>
        <w:rPr>
          <w:rFonts w:hint="eastAsia" w:eastAsia="仿宋_GB2312"/>
          <w:sz w:val="32"/>
          <w:szCs w:val="32"/>
          <w:lang w:val="en-US"/>
        </w:rPr>
        <w:t>万元，比上年</w:t>
      </w:r>
      <w:r>
        <w:rPr>
          <w:rFonts w:hint="eastAsia" w:eastAsia="仿宋_GB2312"/>
          <w:sz w:val="32"/>
          <w:szCs w:val="32"/>
          <w:lang w:val="en-US" w:eastAsia="zh-CN"/>
        </w:rPr>
        <w:t>增加3395.93</w:t>
      </w:r>
      <w:r>
        <w:rPr>
          <w:rFonts w:hint="eastAsia" w:eastAsia="仿宋_GB2312"/>
          <w:sz w:val="32"/>
          <w:szCs w:val="32"/>
          <w:lang w:val="en-US"/>
        </w:rPr>
        <w:t>万元，增长</w:t>
      </w:r>
      <w:r>
        <w:rPr>
          <w:rFonts w:hint="eastAsia" w:eastAsia="仿宋_GB2312"/>
          <w:sz w:val="32"/>
          <w:szCs w:val="32"/>
          <w:lang w:val="en-US" w:eastAsia="zh-CN"/>
        </w:rPr>
        <w:t>40.47</w:t>
      </w:r>
      <w:r>
        <w:rPr>
          <w:rFonts w:hint="eastAsia" w:eastAsia="仿宋_GB2312"/>
          <w:sz w:val="32"/>
          <w:szCs w:val="32"/>
          <w:lang w:val="en-US"/>
        </w:rPr>
        <w:t>%；</w:t>
      </w:r>
      <w:r>
        <w:rPr>
          <w:rFonts w:hint="eastAsia" w:eastAsia="仿宋_GB2312"/>
          <w:sz w:val="32"/>
          <w:szCs w:val="32"/>
          <w:lang w:val="zh-CN"/>
        </w:rPr>
        <w:t>人员经费</w:t>
      </w:r>
      <w:r>
        <w:rPr>
          <w:rFonts w:hint="eastAsia" w:eastAsia="仿宋_GB2312"/>
          <w:sz w:val="32"/>
          <w:szCs w:val="32"/>
          <w:lang w:val="en-US"/>
        </w:rPr>
        <w:t>完成</w:t>
      </w:r>
      <w:r>
        <w:rPr>
          <w:rFonts w:hint="eastAsia" w:eastAsia="仿宋_GB2312"/>
          <w:sz w:val="32"/>
          <w:szCs w:val="32"/>
          <w:lang w:val="en-US" w:eastAsia="zh-CN"/>
        </w:rPr>
        <w:t>540.42</w:t>
      </w:r>
      <w:r>
        <w:rPr>
          <w:rFonts w:hint="eastAsia" w:eastAsia="仿宋_GB2312"/>
          <w:sz w:val="32"/>
          <w:szCs w:val="32"/>
          <w:lang w:val="en-US"/>
        </w:rPr>
        <w:t>万元，比上年</w:t>
      </w:r>
      <w:r>
        <w:rPr>
          <w:rFonts w:hint="eastAsia" w:eastAsia="仿宋_GB2312"/>
          <w:sz w:val="32"/>
          <w:szCs w:val="32"/>
          <w:lang w:val="en-US" w:eastAsia="zh-CN"/>
        </w:rPr>
        <w:t>增加99.01</w:t>
      </w:r>
      <w:r>
        <w:rPr>
          <w:rFonts w:hint="eastAsia" w:eastAsia="仿宋_GB2312"/>
          <w:sz w:val="32"/>
          <w:szCs w:val="32"/>
          <w:lang w:val="en-US"/>
        </w:rPr>
        <w:t>万元，</w:t>
      </w:r>
      <w:r>
        <w:rPr>
          <w:rFonts w:hint="eastAsia" w:eastAsia="仿宋_GB2312"/>
          <w:sz w:val="32"/>
          <w:szCs w:val="32"/>
          <w:lang w:val="en-US" w:eastAsia="zh-CN"/>
        </w:rPr>
        <w:t>增长18.32</w:t>
      </w:r>
      <w:r>
        <w:rPr>
          <w:rFonts w:hint="eastAsia" w:eastAsia="仿宋_GB2312"/>
          <w:sz w:val="32"/>
          <w:szCs w:val="32"/>
          <w:lang w:val="en-US"/>
        </w:rPr>
        <w:t>%；公用</w:t>
      </w:r>
      <w:r>
        <w:rPr>
          <w:rFonts w:hint="eastAsia" w:eastAsia="仿宋_GB2312"/>
          <w:sz w:val="32"/>
          <w:szCs w:val="32"/>
          <w:lang w:val="zh-CN"/>
        </w:rPr>
        <w:t>经费</w:t>
      </w:r>
      <w:r>
        <w:rPr>
          <w:rFonts w:hint="eastAsia" w:eastAsia="仿宋_GB2312"/>
          <w:sz w:val="32"/>
          <w:szCs w:val="32"/>
          <w:lang w:val="en-US"/>
        </w:rPr>
        <w:t>完成</w:t>
      </w:r>
      <w:r>
        <w:rPr>
          <w:rFonts w:hint="eastAsia" w:eastAsia="仿宋_GB2312"/>
          <w:sz w:val="32"/>
          <w:szCs w:val="32"/>
          <w:lang w:val="en-US" w:eastAsia="zh-CN"/>
        </w:rPr>
        <w:t>28.59</w:t>
      </w:r>
      <w:r>
        <w:rPr>
          <w:rFonts w:hint="eastAsia" w:eastAsia="仿宋_GB2312"/>
          <w:sz w:val="32"/>
          <w:szCs w:val="32"/>
          <w:lang w:val="en-US"/>
        </w:rPr>
        <w:t>万元，比上年</w:t>
      </w:r>
      <w:r>
        <w:rPr>
          <w:rFonts w:hint="eastAsia" w:eastAsia="仿宋_GB2312"/>
          <w:sz w:val="32"/>
          <w:szCs w:val="32"/>
          <w:lang w:val="en-US" w:eastAsia="zh-CN"/>
        </w:rPr>
        <w:t>减少2839.25</w:t>
      </w:r>
      <w:r>
        <w:rPr>
          <w:rFonts w:hint="eastAsia" w:eastAsia="仿宋_GB2312"/>
          <w:sz w:val="32"/>
          <w:szCs w:val="32"/>
          <w:lang w:val="en-US"/>
        </w:rPr>
        <w:t>万元，</w:t>
      </w:r>
      <w:r>
        <w:rPr>
          <w:rFonts w:hint="eastAsia" w:eastAsia="仿宋_GB2312"/>
          <w:sz w:val="32"/>
          <w:szCs w:val="32"/>
          <w:lang w:val="en-US" w:eastAsia="zh-CN"/>
        </w:rPr>
        <w:t>减少993.1</w:t>
      </w:r>
      <w:r>
        <w:rPr>
          <w:rFonts w:hint="eastAsia" w:eastAsia="仿宋_GB2312"/>
          <w:sz w:val="32"/>
          <w:szCs w:val="32"/>
          <w:lang w:val="en-US"/>
        </w:rPr>
        <w:t>%</w:t>
      </w:r>
      <w:r>
        <w:rPr>
          <w:rFonts w:hint="eastAsia" w:eastAsia="仿宋_GB2312"/>
          <w:sz w:val="32"/>
          <w:szCs w:val="32"/>
          <w:lang w:val="en-US" w:eastAsia="zh-CN"/>
        </w:rPr>
        <w:t>。</w:t>
      </w:r>
    </w:p>
    <w:p w14:paraId="71722103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二、一般公共预算支出情况</w:t>
      </w:r>
    </w:p>
    <w:p w14:paraId="4C3C2A46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（一）基本支出情况</w:t>
      </w:r>
    </w:p>
    <w:p w14:paraId="291831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江永县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城管局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基本支出资金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668.76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万元。其中：人员经费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543.76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万元，公用支出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 w14:paraId="5D020E0B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/>
        <w:textAlignment w:val="auto"/>
        <w:rPr>
          <w:rFonts w:eastAsia="仿宋_GB2312"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（二）项目支出情况</w:t>
      </w:r>
    </w:p>
    <w:p w14:paraId="59EDF2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1.县级专项资金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万元。其中：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城区协管人员工资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万元，用于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发放协管工资，改善协管人员生活条件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污水处理泵经费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万元，主要用于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污水处理厂污水处理泵日常维护，确保污水处理工作正常运行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河道清理经费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万元，用于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县城河道清理</w:t>
      </w:r>
      <w:r>
        <w:rPr>
          <w:rFonts w:hint="eastAsia" w:ascii="仿宋_GB2312" w:hAnsi="仿宋_GB2312" w:eastAsia="仿宋_GB2312" w:cs="仿宋_GB2312"/>
          <w:sz w:val="32"/>
          <w:szCs w:val="32"/>
        </w:rPr>
        <w:t>；非税收入成本及工作经费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万元，用于收费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成本及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工作经费。</w:t>
      </w:r>
    </w:p>
    <w:p w14:paraId="226592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eastAsia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2.上级专项资金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8182.05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万元。其中：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环卫外包费和垃圾处理费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3813.01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万元，用于全县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环卫人员的基本工资和垃圾处理服务的日常开支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污水处理费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1606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万元，用于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污水处理厂日常维护及员工工资；污水提质增效、路灯亮化及零星市政维修工程款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2763.04万元，</w:t>
      </w:r>
      <w:r>
        <w:rPr>
          <w:rFonts w:hint="eastAsia" w:eastAsia="仿宋_GB2312"/>
          <w:spacing w:val="-6"/>
          <w:sz w:val="32"/>
          <w:szCs w:val="32"/>
          <w:lang w:val="en-US" w:eastAsia="zh-CN"/>
        </w:rPr>
        <w:t>主要用于支付污水提质增效、路灯亮化及零星市政维修工程款。</w:t>
      </w:r>
    </w:p>
    <w:p w14:paraId="347379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、专项资金管理情况。为加强专项项目管理，我局就专项业务经费制定了相应的财务管理办法，各专项业务按照国家相关法律法规、主管部门相关文件精神、业务管理制度和专项资金管理办法实施，并按照相关质量控制体系要求实施专项项目。</w:t>
      </w:r>
    </w:p>
    <w:p w14:paraId="3807F1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40" w:lineRule="exact"/>
        <w:ind w:firstLine="643"/>
        <w:textAlignment w:val="auto"/>
        <w:rPr>
          <w:rFonts w:hint="default" w:ascii="Times New Roman" w:hAnsi="Times New Roman" w:eastAsia="Times New Roman"/>
          <w:b/>
          <w:sz w:val="32"/>
          <w:szCs w:val="24"/>
          <w:lang w:val="en-US"/>
        </w:rPr>
      </w:pPr>
      <w:r>
        <w:rPr>
          <w:rFonts w:hint="eastAsia" w:ascii="楷体_GB2312" w:hAnsi="楷体_GB2312" w:eastAsia="楷体_GB2312"/>
          <w:b/>
          <w:sz w:val="32"/>
          <w:szCs w:val="24"/>
          <w:lang w:val="en-US"/>
        </w:rPr>
        <w:t>（</w:t>
      </w:r>
      <w:r>
        <w:rPr>
          <w:rFonts w:hint="eastAsia" w:ascii="楷体_GB2312" w:hAnsi="楷体_GB2312" w:eastAsia="楷体_GB2312"/>
          <w:b/>
          <w:sz w:val="32"/>
          <w:szCs w:val="24"/>
          <w:lang w:val="en-US" w:eastAsia="zh-CN"/>
        </w:rPr>
        <w:t>三</w:t>
      </w:r>
      <w:r>
        <w:rPr>
          <w:rFonts w:hint="eastAsia" w:ascii="楷体_GB2312" w:hAnsi="楷体_GB2312" w:eastAsia="楷体_GB2312"/>
          <w:b/>
          <w:sz w:val="32"/>
          <w:szCs w:val="24"/>
          <w:lang w:val="en-US"/>
        </w:rPr>
        <w:t>）收入支出预算执行情况。</w:t>
      </w:r>
    </w:p>
    <w:p w14:paraId="6F1F40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/>
        </w:rPr>
      </w:pPr>
      <w:r>
        <w:rPr>
          <w:rFonts w:hint="eastAsia" w:eastAsia="仿宋_GB2312"/>
          <w:sz w:val="32"/>
          <w:szCs w:val="32"/>
          <w:lang w:val="en-US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  <w:lang w:val="en-US"/>
        </w:rPr>
        <w:t>年本部门收入实际完成</w:t>
      </w:r>
      <w:r>
        <w:rPr>
          <w:rFonts w:hint="eastAsia" w:eastAsia="仿宋_GB2312"/>
          <w:sz w:val="32"/>
          <w:szCs w:val="32"/>
          <w:lang w:val="en-US" w:eastAsia="zh-CN"/>
        </w:rPr>
        <w:t>8959.58</w:t>
      </w:r>
      <w:r>
        <w:rPr>
          <w:rFonts w:hint="eastAsia" w:eastAsia="仿宋_GB2312"/>
          <w:sz w:val="32"/>
          <w:szCs w:val="32"/>
          <w:lang w:val="en-US"/>
        </w:rPr>
        <w:t>万元，比上年</w:t>
      </w:r>
      <w:r>
        <w:rPr>
          <w:rFonts w:hint="eastAsia" w:eastAsia="仿宋_GB2312"/>
          <w:sz w:val="32"/>
          <w:szCs w:val="32"/>
          <w:lang w:val="en-US" w:eastAsia="zh-CN"/>
        </w:rPr>
        <w:t>增加655.7</w:t>
      </w:r>
      <w:r>
        <w:rPr>
          <w:rFonts w:hint="eastAsia" w:eastAsia="仿宋_GB2312"/>
          <w:sz w:val="32"/>
          <w:szCs w:val="32"/>
          <w:lang w:val="en-US"/>
        </w:rPr>
        <w:t>万元，增长</w:t>
      </w:r>
      <w:r>
        <w:rPr>
          <w:rFonts w:hint="eastAsia" w:eastAsia="仿宋_GB2312"/>
          <w:sz w:val="32"/>
          <w:szCs w:val="32"/>
          <w:lang w:val="en-US" w:eastAsia="zh-CN"/>
        </w:rPr>
        <w:t>7.32</w:t>
      </w:r>
      <w:r>
        <w:rPr>
          <w:rFonts w:hint="eastAsia" w:eastAsia="仿宋_GB2312"/>
          <w:sz w:val="32"/>
          <w:szCs w:val="32"/>
          <w:lang w:val="en-US"/>
        </w:rPr>
        <w:t>%。主要原因是：</w:t>
      </w:r>
      <w:r>
        <w:rPr>
          <w:rFonts w:hint="eastAsia" w:eastAsia="仿宋_GB2312"/>
          <w:sz w:val="32"/>
          <w:szCs w:val="32"/>
          <w:lang w:val="en-US" w:eastAsia="zh-CN"/>
        </w:rPr>
        <w:t>市政基础设施维护工程增加，人员也有增加，因此各项收入都有所增加</w:t>
      </w:r>
      <w:r>
        <w:rPr>
          <w:rFonts w:hint="eastAsia" w:eastAsia="仿宋_GB2312"/>
          <w:sz w:val="32"/>
          <w:szCs w:val="32"/>
          <w:lang w:val="en-US"/>
        </w:rPr>
        <w:t>。其中：一般公共预算财政拨款收入完成</w:t>
      </w:r>
      <w:r>
        <w:rPr>
          <w:rFonts w:hint="eastAsia" w:eastAsia="仿宋_GB2312"/>
          <w:sz w:val="32"/>
          <w:szCs w:val="32"/>
          <w:lang w:val="en-US" w:eastAsia="zh-CN"/>
        </w:rPr>
        <w:t>7650.66</w:t>
      </w:r>
      <w:r>
        <w:rPr>
          <w:rFonts w:hint="eastAsia" w:eastAsia="仿宋_GB2312"/>
          <w:sz w:val="32"/>
          <w:szCs w:val="32"/>
          <w:lang w:val="en-US"/>
        </w:rPr>
        <w:t>万元，比上年</w:t>
      </w:r>
      <w:r>
        <w:rPr>
          <w:rFonts w:hint="eastAsia" w:eastAsia="仿宋_GB2312"/>
          <w:sz w:val="32"/>
          <w:szCs w:val="32"/>
          <w:lang w:val="en-US" w:eastAsia="zh-CN"/>
        </w:rPr>
        <w:t>减少312.57</w:t>
      </w:r>
      <w:r>
        <w:rPr>
          <w:rFonts w:hint="eastAsia" w:eastAsia="仿宋_GB2312"/>
          <w:sz w:val="32"/>
          <w:szCs w:val="32"/>
          <w:lang w:val="en-US"/>
        </w:rPr>
        <w:t>万元，</w:t>
      </w:r>
      <w:r>
        <w:rPr>
          <w:rFonts w:hint="eastAsia" w:eastAsia="仿宋_GB2312"/>
          <w:sz w:val="32"/>
          <w:szCs w:val="32"/>
          <w:lang w:val="en-US" w:eastAsia="zh-CN"/>
        </w:rPr>
        <w:t>减少4.1</w:t>
      </w:r>
      <w:r>
        <w:rPr>
          <w:rFonts w:hint="eastAsia" w:eastAsia="仿宋_GB2312"/>
          <w:sz w:val="32"/>
          <w:szCs w:val="32"/>
          <w:lang w:val="zh-CN"/>
        </w:rPr>
        <w:t>%，变化的主要原因是：</w:t>
      </w:r>
      <w:r>
        <w:rPr>
          <w:rFonts w:hint="eastAsia" w:eastAsia="仿宋_GB2312"/>
          <w:spacing w:val="-6"/>
          <w:sz w:val="32"/>
          <w:szCs w:val="32"/>
          <w:lang w:val="en-US" w:eastAsia="zh-CN"/>
        </w:rPr>
        <w:t>公用经费有所减少，因此</w:t>
      </w:r>
      <w:r>
        <w:rPr>
          <w:rFonts w:hint="eastAsia" w:eastAsia="仿宋_GB2312"/>
          <w:sz w:val="32"/>
          <w:szCs w:val="32"/>
          <w:lang w:val="en-US" w:eastAsia="zh-CN"/>
        </w:rPr>
        <w:t>基本支出减少</w:t>
      </w:r>
      <w:r>
        <w:rPr>
          <w:rFonts w:hint="eastAsia" w:eastAsia="仿宋_GB2312"/>
          <w:sz w:val="32"/>
          <w:szCs w:val="32"/>
          <w:lang w:val="en-US"/>
        </w:rPr>
        <w:t>。政府性基金财政拨款收入完成</w:t>
      </w:r>
      <w:r>
        <w:rPr>
          <w:rFonts w:hint="eastAsia" w:eastAsia="仿宋_GB2312"/>
          <w:sz w:val="32"/>
          <w:szCs w:val="32"/>
          <w:lang w:val="en-US" w:eastAsia="zh-CN"/>
        </w:rPr>
        <w:t>1308.92</w:t>
      </w:r>
      <w:r>
        <w:rPr>
          <w:rFonts w:hint="eastAsia" w:eastAsia="仿宋_GB2312"/>
          <w:sz w:val="32"/>
          <w:szCs w:val="32"/>
          <w:lang w:val="en-US"/>
        </w:rPr>
        <w:t>万元，比上年</w:t>
      </w:r>
      <w:r>
        <w:rPr>
          <w:rFonts w:hint="eastAsia" w:eastAsia="仿宋_GB2312"/>
          <w:sz w:val="32"/>
          <w:szCs w:val="32"/>
          <w:lang w:val="en-US" w:eastAsia="zh-CN"/>
        </w:rPr>
        <w:t>增加968.27</w:t>
      </w:r>
      <w:r>
        <w:rPr>
          <w:rFonts w:hint="eastAsia" w:eastAsia="仿宋_GB2312"/>
          <w:sz w:val="32"/>
          <w:szCs w:val="32"/>
          <w:lang w:val="en-US"/>
        </w:rPr>
        <w:t>万元，</w:t>
      </w:r>
      <w:r>
        <w:rPr>
          <w:rFonts w:hint="eastAsia" w:eastAsia="仿宋_GB2312"/>
          <w:sz w:val="32"/>
          <w:szCs w:val="32"/>
          <w:lang w:val="en-US" w:eastAsia="zh-CN"/>
        </w:rPr>
        <w:t>增加74</w:t>
      </w:r>
      <w:r>
        <w:rPr>
          <w:rFonts w:hint="eastAsia" w:eastAsia="仿宋_GB2312"/>
          <w:sz w:val="32"/>
          <w:szCs w:val="32"/>
          <w:lang w:val="zh-CN"/>
        </w:rPr>
        <w:t>%，变化的主要原因是：</w:t>
      </w:r>
      <w:r>
        <w:rPr>
          <w:rFonts w:hint="eastAsia" w:eastAsia="仿宋_GB2312"/>
          <w:sz w:val="32"/>
          <w:szCs w:val="32"/>
          <w:lang w:val="en-US" w:eastAsia="zh-CN"/>
        </w:rPr>
        <w:t>政府民生项目工程投入增加，因此</w:t>
      </w:r>
      <w:r>
        <w:rPr>
          <w:rFonts w:hint="eastAsia" w:eastAsia="仿宋_GB2312"/>
          <w:sz w:val="32"/>
          <w:szCs w:val="32"/>
          <w:lang w:val="en-US"/>
        </w:rPr>
        <w:t>政府性基金财政拨款收入</w:t>
      </w:r>
      <w:r>
        <w:rPr>
          <w:rFonts w:hint="eastAsia" w:eastAsia="仿宋_GB2312"/>
          <w:sz w:val="32"/>
          <w:szCs w:val="32"/>
          <w:lang w:val="en-US" w:eastAsia="zh-CN"/>
        </w:rPr>
        <w:t>也有所增加</w:t>
      </w:r>
      <w:r>
        <w:rPr>
          <w:rFonts w:hint="eastAsia" w:eastAsia="仿宋_GB2312"/>
          <w:sz w:val="32"/>
          <w:szCs w:val="32"/>
          <w:lang w:val="en-US"/>
        </w:rPr>
        <w:t>。</w:t>
      </w:r>
    </w:p>
    <w:p w14:paraId="083A12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 w:firstLineChars="200"/>
        <w:textAlignment w:val="auto"/>
        <w:rPr>
          <w:rFonts w:hint="eastAsia" w:eastAsia="仿宋_GB2312"/>
          <w:spacing w:val="-6"/>
          <w:sz w:val="32"/>
          <w:szCs w:val="32"/>
        </w:rPr>
      </w:pPr>
      <w:r>
        <w:rPr>
          <w:rFonts w:hint="eastAsia" w:eastAsia="仿宋_GB2312"/>
          <w:spacing w:val="-6"/>
          <w:sz w:val="32"/>
          <w:szCs w:val="32"/>
          <w:lang w:val="en-US"/>
        </w:rPr>
        <w:t>202</w:t>
      </w:r>
      <w:r>
        <w:rPr>
          <w:rFonts w:hint="eastAsia" w:eastAsia="仿宋_GB2312"/>
          <w:spacing w:val="-6"/>
          <w:sz w:val="32"/>
          <w:szCs w:val="32"/>
          <w:lang w:val="en-US" w:eastAsia="zh-CN"/>
        </w:rPr>
        <w:t>4</w:t>
      </w:r>
      <w:r>
        <w:rPr>
          <w:rFonts w:hint="eastAsia" w:eastAsia="仿宋_GB2312"/>
          <w:spacing w:val="-6"/>
          <w:sz w:val="32"/>
          <w:szCs w:val="32"/>
          <w:lang w:val="en-US"/>
        </w:rPr>
        <w:t>年本部门支出</w:t>
      </w:r>
      <w:r>
        <w:rPr>
          <w:rFonts w:hint="eastAsia" w:eastAsia="仿宋_GB2312"/>
          <w:spacing w:val="-6"/>
          <w:sz w:val="32"/>
          <w:szCs w:val="32"/>
          <w:lang w:val="en-US" w:eastAsia="zh-CN"/>
        </w:rPr>
        <w:t>8959.58</w:t>
      </w:r>
      <w:r>
        <w:rPr>
          <w:rFonts w:hint="eastAsia" w:eastAsia="仿宋_GB2312"/>
          <w:spacing w:val="-6"/>
          <w:sz w:val="32"/>
          <w:szCs w:val="32"/>
          <w:lang w:val="en-US"/>
        </w:rPr>
        <w:t>万元，</w:t>
      </w:r>
      <w:r>
        <w:rPr>
          <w:rFonts w:hint="eastAsia" w:eastAsia="仿宋_GB2312"/>
          <w:sz w:val="32"/>
          <w:szCs w:val="32"/>
          <w:lang w:val="en-US"/>
        </w:rPr>
        <w:t>比上年</w:t>
      </w:r>
      <w:r>
        <w:rPr>
          <w:rFonts w:hint="eastAsia" w:eastAsia="仿宋_GB2312"/>
          <w:sz w:val="32"/>
          <w:szCs w:val="32"/>
          <w:lang w:val="en-US" w:eastAsia="zh-CN"/>
        </w:rPr>
        <w:t>增加655.7</w:t>
      </w:r>
      <w:r>
        <w:rPr>
          <w:rFonts w:hint="eastAsia" w:eastAsia="仿宋_GB2312"/>
          <w:sz w:val="32"/>
          <w:szCs w:val="32"/>
          <w:lang w:val="en-US"/>
        </w:rPr>
        <w:t>万元，增长</w:t>
      </w:r>
      <w:r>
        <w:rPr>
          <w:rFonts w:hint="eastAsia" w:eastAsia="仿宋_GB2312"/>
          <w:sz w:val="32"/>
          <w:szCs w:val="32"/>
          <w:lang w:val="en-US" w:eastAsia="zh-CN"/>
        </w:rPr>
        <w:t>7.32</w:t>
      </w:r>
      <w:r>
        <w:rPr>
          <w:rFonts w:hint="eastAsia" w:eastAsia="仿宋_GB2312"/>
          <w:sz w:val="32"/>
          <w:szCs w:val="32"/>
          <w:lang w:val="en-US"/>
        </w:rPr>
        <w:t>%</w:t>
      </w:r>
      <w:r>
        <w:rPr>
          <w:rFonts w:hint="eastAsia" w:eastAsia="仿宋_GB2312"/>
          <w:spacing w:val="-6"/>
          <w:sz w:val="32"/>
          <w:szCs w:val="32"/>
          <w:lang w:val="en-US"/>
        </w:rPr>
        <w:t>；</w:t>
      </w:r>
      <w:r>
        <w:rPr>
          <w:rFonts w:hint="eastAsia" w:eastAsia="仿宋_GB2312"/>
          <w:spacing w:val="-6"/>
          <w:sz w:val="32"/>
          <w:szCs w:val="32"/>
          <w:lang w:val="zh-CN"/>
        </w:rPr>
        <w:t>变化的主要原因是</w:t>
      </w:r>
      <w:r>
        <w:rPr>
          <w:rFonts w:hint="eastAsia" w:eastAsia="仿宋_GB2312"/>
          <w:spacing w:val="-6"/>
          <w:sz w:val="32"/>
          <w:szCs w:val="32"/>
          <w:lang w:val="en-US"/>
        </w:rPr>
        <w:t>：</w:t>
      </w:r>
      <w:r>
        <w:rPr>
          <w:rFonts w:hint="eastAsia" w:eastAsia="仿宋_GB2312"/>
          <w:spacing w:val="-6"/>
          <w:sz w:val="32"/>
          <w:szCs w:val="32"/>
          <w:lang w:val="en-US" w:eastAsia="zh-CN"/>
        </w:rPr>
        <w:t>市政基础设施维护工程增加，</w:t>
      </w:r>
      <w:r>
        <w:rPr>
          <w:rFonts w:hint="eastAsia" w:eastAsia="仿宋_GB2312"/>
          <w:sz w:val="32"/>
          <w:szCs w:val="32"/>
          <w:lang w:val="en-US" w:eastAsia="zh-CN"/>
        </w:rPr>
        <w:t>人员也有增加，</w:t>
      </w:r>
      <w:r>
        <w:rPr>
          <w:rFonts w:hint="eastAsia" w:eastAsia="仿宋_GB2312"/>
          <w:spacing w:val="-6"/>
          <w:sz w:val="32"/>
          <w:szCs w:val="32"/>
          <w:lang w:val="en-US" w:eastAsia="zh-CN"/>
        </w:rPr>
        <w:t>因此各项支出都有所增加</w:t>
      </w:r>
      <w:r>
        <w:rPr>
          <w:rFonts w:hint="eastAsia" w:eastAsia="仿宋_GB2312"/>
          <w:spacing w:val="-6"/>
          <w:sz w:val="32"/>
          <w:szCs w:val="32"/>
          <w:lang w:val="en-US"/>
        </w:rPr>
        <w:t>。其中：</w:t>
      </w:r>
      <w:r>
        <w:rPr>
          <w:rFonts w:hint="eastAsia" w:eastAsia="仿宋_GB2312"/>
          <w:sz w:val="32"/>
          <w:szCs w:val="32"/>
          <w:lang w:val="en-US"/>
        </w:rPr>
        <w:t>基本支出完成</w:t>
      </w:r>
      <w:r>
        <w:rPr>
          <w:rFonts w:hint="eastAsia" w:eastAsia="仿宋_GB2312"/>
          <w:sz w:val="32"/>
          <w:szCs w:val="32"/>
          <w:lang w:val="en-US" w:eastAsia="zh-CN"/>
        </w:rPr>
        <w:t>569.01</w:t>
      </w:r>
      <w:r>
        <w:rPr>
          <w:rFonts w:hint="eastAsia" w:eastAsia="仿宋_GB2312"/>
          <w:sz w:val="32"/>
          <w:szCs w:val="32"/>
          <w:lang w:val="en-US"/>
        </w:rPr>
        <w:t>万元，比上年</w:t>
      </w:r>
      <w:r>
        <w:rPr>
          <w:rFonts w:hint="eastAsia" w:eastAsia="仿宋_GB2312"/>
          <w:sz w:val="32"/>
          <w:szCs w:val="32"/>
          <w:lang w:val="en-US" w:eastAsia="zh-CN"/>
        </w:rPr>
        <w:t>减少2740.23</w:t>
      </w:r>
      <w:r>
        <w:rPr>
          <w:rFonts w:hint="eastAsia" w:eastAsia="仿宋_GB2312"/>
          <w:sz w:val="32"/>
          <w:szCs w:val="32"/>
          <w:lang w:val="en-US"/>
        </w:rPr>
        <w:t>万元，</w:t>
      </w:r>
      <w:r>
        <w:rPr>
          <w:rFonts w:hint="eastAsia" w:eastAsia="仿宋_GB2312"/>
          <w:sz w:val="32"/>
          <w:szCs w:val="32"/>
          <w:lang w:val="en-US" w:eastAsia="zh-CN"/>
        </w:rPr>
        <w:t>减少481.58</w:t>
      </w:r>
      <w:r>
        <w:rPr>
          <w:rFonts w:hint="eastAsia" w:eastAsia="仿宋_GB2312"/>
          <w:sz w:val="32"/>
          <w:szCs w:val="32"/>
          <w:lang w:val="en-US"/>
        </w:rPr>
        <w:t>%</w:t>
      </w:r>
      <w:r>
        <w:rPr>
          <w:rFonts w:hint="eastAsia" w:eastAsia="仿宋_GB2312"/>
          <w:spacing w:val="-6"/>
          <w:sz w:val="32"/>
          <w:szCs w:val="32"/>
          <w:lang w:val="en-US"/>
        </w:rPr>
        <w:t>，</w:t>
      </w:r>
      <w:r>
        <w:rPr>
          <w:rFonts w:hint="eastAsia" w:eastAsia="仿宋_GB2312"/>
          <w:spacing w:val="-6"/>
          <w:sz w:val="32"/>
          <w:szCs w:val="32"/>
          <w:lang w:val="zh-CN"/>
        </w:rPr>
        <w:t>变化的主要原因：</w:t>
      </w:r>
      <w:r>
        <w:rPr>
          <w:rFonts w:hint="eastAsia" w:eastAsia="仿宋_GB2312"/>
          <w:spacing w:val="-6"/>
          <w:sz w:val="32"/>
          <w:szCs w:val="32"/>
          <w:lang w:val="en-US" w:eastAsia="zh-CN"/>
        </w:rPr>
        <w:t>公用经费有所减少。</w:t>
      </w:r>
      <w:r>
        <w:rPr>
          <w:rFonts w:hint="eastAsia" w:eastAsia="仿宋_GB2312"/>
          <w:sz w:val="32"/>
          <w:szCs w:val="32"/>
          <w:lang w:val="en-US"/>
        </w:rPr>
        <w:t>项目支出</w:t>
      </w:r>
      <w:r>
        <w:rPr>
          <w:rFonts w:hint="eastAsia" w:eastAsia="仿宋_GB2312"/>
          <w:sz w:val="32"/>
          <w:szCs w:val="32"/>
          <w:lang w:val="en-US" w:eastAsia="zh-CN"/>
        </w:rPr>
        <w:t>8390.57</w:t>
      </w:r>
      <w:r>
        <w:rPr>
          <w:rFonts w:hint="eastAsia" w:eastAsia="仿宋_GB2312"/>
          <w:sz w:val="32"/>
          <w:szCs w:val="32"/>
          <w:lang w:val="en-US"/>
        </w:rPr>
        <w:t>万元，比上年</w:t>
      </w:r>
      <w:r>
        <w:rPr>
          <w:rFonts w:hint="eastAsia" w:eastAsia="仿宋_GB2312"/>
          <w:sz w:val="32"/>
          <w:szCs w:val="32"/>
          <w:lang w:val="en-US" w:eastAsia="zh-CN"/>
        </w:rPr>
        <w:t>增加3395.93</w:t>
      </w:r>
      <w:r>
        <w:rPr>
          <w:rFonts w:hint="eastAsia" w:eastAsia="仿宋_GB2312"/>
          <w:sz w:val="32"/>
          <w:szCs w:val="32"/>
          <w:lang w:val="en-US"/>
        </w:rPr>
        <w:t>万元，增长</w:t>
      </w:r>
      <w:r>
        <w:rPr>
          <w:rFonts w:hint="eastAsia" w:eastAsia="仿宋_GB2312"/>
          <w:sz w:val="32"/>
          <w:szCs w:val="32"/>
          <w:lang w:val="en-US" w:eastAsia="zh-CN"/>
        </w:rPr>
        <w:t>40.47</w:t>
      </w:r>
      <w:r>
        <w:rPr>
          <w:rFonts w:hint="eastAsia" w:eastAsia="仿宋_GB2312"/>
          <w:sz w:val="32"/>
          <w:szCs w:val="32"/>
          <w:lang w:val="en-US"/>
        </w:rPr>
        <w:t>%</w:t>
      </w:r>
      <w:r>
        <w:rPr>
          <w:rFonts w:hint="eastAsia" w:eastAsia="仿宋_GB2312"/>
          <w:spacing w:val="-6"/>
          <w:sz w:val="32"/>
          <w:szCs w:val="32"/>
          <w:lang w:val="en-US" w:eastAsia="zh-CN"/>
        </w:rPr>
        <w:t>，</w:t>
      </w:r>
      <w:r>
        <w:rPr>
          <w:rFonts w:hint="eastAsia" w:eastAsia="仿宋_GB2312"/>
          <w:spacing w:val="-6"/>
          <w:sz w:val="32"/>
          <w:szCs w:val="32"/>
          <w:lang w:val="zh-CN"/>
        </w:rPr>
        <w:t>变化的主要原因是：</w:t>
      </w:r>
      <w:r>
        <w:rPr>
          <w:rFonts w:hint="eastAsia" w:eastAsia="仿宋_GB2312"/>
          <w:spacing w:val="-6"/>
          <w:sz w:val="32"/>
          <w:szCs w:val="32"/>
          <w:lang w:val="en-US" w:eastAsia="zh-CN"/>
        </w:rPr>
        <w:t>市政基础设施维护工程增加，</w:t>
      </w:r>
      <w:r>
        <w:rPr>
          <w:rFonts w:hint="eastAsia" w:eastAsia="仿宋_GB2312"/>
          <w:sz w:val="32"/>
          <w:szCs w:val="32"/>
          <w:lang w:val="en-US" w:eastAsia="zh-CN"/>
        </w:rPr>
        <w:t>人员也有增加，</w:t>
      </w:r>
      <w:r>
        <w:rPr>
          <w:rFonts w:hint="eastAsia" w:eastAsia="仿宋_GB2312"/>
          <w:spacing w:val="-6"/>
          <w:sz w:val="32"/>
          <w:szCs w:val="32"/>
          <w:lang w:val="en-US" w:eastAsia="zh-CN"/>
        </w:rPr>
        <w:t>因此各项支出也有所增加。</w:t>
      </w:r>
      <w:r>
        <w:rPr>
          <w:rFonts w:hint="eastAsia" w:eastAsia="仿宋_GB2312"/>
          <w:sz w:val="32"/>
          <w:szCs w:val="32"/>
          <w:lang w:val="zh-CN"/>
        </w:rPr>
        <w:t>人员经费</w:t>
      </w:r>
      <w:r>
        <w:rPr>
          <w:rFonts w:hint="eastAsia" w:eastAsia="仿宋_GB2312"/>
          <w:sz w:val="32"/>
          <w:szCs w:val="32"/>
          <w:lang w:val="en-US"/>
        </w:rPr>
        <w:t>完成</w:t>
      </w:r>
      <w:r>
        <w:rPr>
          <w:rFonts w:hint="eastAsia" w:eastAsia="仿宋_GB2312"/>
          <w:sz w:val="32"/>
          <w:szCs w:val="32"/>
          <w:lang w:val="en-US" w:eastAsia="zh-CN"/>
        </w:rPr>
        <w:t>540.42</w:t>
      </w:r>
      <w:r>
        <w:rPr>
          <w:rFonts w:hint="eastAsia" w:eastAsia="仿宋_GB2312"/>
          <w:sz w:val="32"/>
          <w:szCs w:val="32"/>
          <w:lang w:val="en-US"/>
        </w:rPr>
        <w:t>万元，比上年</w:t>
      </w:r>
      <w:r>
        <w:rPr>
          <w:rFonts w:hint="eastAsia" w:eastAsia="仿宋_GB2312"/>
          <w:sz w:val="32"/>
          <w:szCs w:val="32"/>
          <w:lang w:val="en-US" w:eastAsia="zh-CN"/>
        </w:rPr>
        <w:t>增加99.01</w:t>
      </w:r>
      <w:r>
        <w:rPr>
          <w:rFonts w:hint="eastAsia" w:eastAsia="仿宋_GB2312"/>
          <w:sz w:val="32"/>
          <w:szCs w:val="32"/>
          <w:lang w:val="en-US"/>
        </w:rPr>
        <w:t>万元，</w:t>
      </w:r>
      <w:r>
        <w:rPr>
          <w:rFonts w:hint="eastAsia" w:eastAsia="仿宋_GB2312"/>
          <w:sz w:val="32"/>
          <w:szCs w:val="32"/>
          <w:lang w:val="en-US" w:eastAsia="zh-CN"/>
        </w:rPr>
        <w:t>增长18.32</w:t>
      </w:r>
      <w:r>
        <w:rPr>
          <w:rFonts w:hint="eastAsia" w:eastAsia="仿宋_GB2312"/>
          <w:sz w:val="32"/>
          <w:szCs w:val="32"/>
          <w:lang w:val="en-US"/>
        </w:rPr>
        <w:t>%；公用</w:t>
      </w:r>
      <w:r>
        <w:rPr>
          <w:rFonts w:hint="eastAsia" w:eastAsia="仿宋_GB2312"/>
          <w:sz w:val="32"/>
          <w:szCs w:val="32"/>
          <w:lang w:val="zh-CN"/>
        </w:rPr>
        <w:t>经费</w:t>
      </w:r>
      <w:r>
        <w:rPr>
          <w:rFonts w:hint="eastAsia" w:eastAsia="仿宋_GB2312"/>
          <w:sz w:val="32"/>
          <w:szCs w:val="32"/>
          <w:lang w:val="en-US"/>
        </w:rPr>
        <w:t>完成</w:t>
      </w:r>
      <w:r>
        <w:rPr>
          <w:rFonts w:hint="eastAsia" w:eastAsia="仿宋_GB2312"/>
          <w:sz w:val="32"/>
          <w:szCs w:val="32"/>
          <w:lang w:val="en-US" w:eastAsia="zh-CN"/>
        </w:rPr>
        <w:t>28.59</w:t>
      </w:r>
      <w:r>
        <w:rPr>
          <w:rFonts w:hint="eastAsia" w:eastAsia="仿宋_GB2312"/>
          <w:sz w:val="32"/>
          <w:szCs w:val="32"/>
          <w:lang w:val="en-US"/>
        </w:rPr>
        <w:t>万元，比上年</w:t>
      </w:r>
      <w:r>
        <w:rPr>
          <w:rFonts w:hint="eastAsia" w:eastAsia="仿宋_GB2312"/>
          <w:sz w:val="32"/>
          <w:szCs w:val="32"/>
          <w:lang w:val="en-US" w:eastAsia="zh-CN"/>
        </w:rPr>
        <w:t>减少2839.25</w:t>
      </w:r>
      <w:r>
        <w:rPr>
          <w:rFonts w:hint="eastAsia" w:eastAsia="仿宋_GB2312"/>
          <w:sz w:val="32"/>
          <w:szCs w:val="32"/>
          <w:lang w:val="en-US"/>
        </w:rPr>
        <w:t>万元，</w:t>
      </w:r>
      <w:r>
        <w:rPr>
          <w:rFonts w:hint="eastAsia" w:eastAsia="仿宋_GB2312"/>
          <w:sz w:val="32"/>
          <w:szCs w:val="32"/>
          <w:lang w:val="en-US" w:eastAsia="zh-CN"/>
        </w:rPr>
        <w:t>减少993.1</w:t>
      </w:r>
      <w:r>
        <w:rPr>
          <w:rFonts w:hint="eastAsia" w:eastAsia="仿宋_GB2312"/>
          <w:sz w:val="32"/>
          <w:szCs w:val="32"/>
          <w:lang w:val="en-US"/>
        </w:rPr>
        <w:t>%</w:t>
      </w:r>
      <w:r>
        <w:rPr>
          <w:rFonts w:hint="eastAsia" w:eastAsia="仿宋_GB2312"/>
          <w:sz w:val="32"/>
          <w:szCs w:val="32"/>
          <w:lang w:val="en-US" w:eastAsia="zh-CN"/>
        </w:rPr>
        <w:t>。</w:t>
      </w:r>
      <w:r>
        <w:rPr>
          <w:rFonts w:hint="eastAsia" w:eastAsia="仿宋_GB2312"/>
          <w:spacing w:val="-6"/>
          <w:sz w:val="32"/>
          <w:szCs w:val="32"/>
          <w:lang w:val="zh-CN"/>
        </w:rPr>
        <w:t>变化的主要原因是：</w:t>
      </w:r>
      <w:r>
        <w:rPr>
          <w:rFonts w:hint="eastAsia" w:eastAsia="仿宋_GB2312"/>
          <w:spacing w:val="-6"/>
          <w:sz w:val="32"/>
          <w:szCs w:val="32"/>
          <w:lang w:val="en-US" w:eastAsia="zh-CN"/>
        </w:rPr>
        <w:t>公用经费有所减少</w:t>
      </w:r>
      <w:r>
        <w:rPr>
          <w:rFonts w:hint="eastAsia" w:eastAsia="仿宋_GB2312"/>
          <w:spacing w:val="-6"/>
          <w:sz w:val="32"/>
          <w:szCs w:val="32"/>
          <w:lang w:val="en-US"/>
        </w:rPr>
        <w:t>。</w:t>
      </w:r>
    </w:p>
    <w:p w14:paraId="54F0D224">
      <w:pPr>
        <w:pStyle w:val="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政府性基金预算支出情况</w:t>
      </w:r>
    </w:p>
    <w:p w14:paraId="5EBA15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/>
        </w:rPr>
      </w:pPr>
      <w:r>
        <w:rPr>
          <w:rFonts w:hint="eastAsia" w:eastAsia="仿宋_GB2312"/>
          <w:sz w:val="32"/>
          <w:szCs w:val="32"/>
          <w:lang w:val="en-US"/>
        </w:rPr>
        <w:t>政府性基金财政拨款收入完成</w:t>
      </w:r>
      <w:r>
        <w:rPr>
          <w:rFonts w:hint="eastAsia" w:eastAsia="仿宋_GB2312"/>
          <w:sz w:val="32"/>
          <w:szCs w:val="32"/>
          <w:lang w:val="en-US" w:eastAsia="zh-CN"/>
        </w:rPr>
        <w:t>1308.92</w:t>
      </w:r>
      <w:r>
        <w:rPr>
          <w:rFonts w:hint="eastAsia" w:eastAsia="仿宋_GB2312"/>
          <w:sz w:val="32"/>
          <w:szCs w:val="32"/>
          <w:lang w:val="en-US"/>
        </w:rPr>
        <w:t>万元，</w:t>
      </w:r>
      <w:r>
        <w:rPr>
          <w:rFonts w:hint="eastAsia" w:eastAsia="仿宋_GB2312"/>
          <w:sz w:val="32"/>
          <w:szCs w:val="32"/>
          <w:lang w:val="en-US" w:eastAsia="zh-CN"/>
        </w:rPr>
        <w:t>支出完成1308.92</w:t>
      </w:r>
      <w:r>
        <w:rPr>
          <w:rFonts w:hint="eastAsia" w:eastAsia="仿宋_GB2312"/>
          <w:sz w:val="32"/>
          <w:szCs w:val="32"/>
          <w:lang w:val="en-US"/>
        </w:rPr>
        <w:t>万元</w:t>
      </w:r>
      <w:r>
        <w:rPr>
          <w:rFonts w:hint="eastAsia" w:eastAsia="仿宋_GB2312"/>
          <w:sz w:val="32"/>
          <w:szCs w:val="32"/>
          <w:lang w:val="en-US" w:eastAsia="zh-CN"/>
        </w:rPr>
        <w:t>，</w:t>
      </w:r>
      <w:r>
        <w:rPr>
          <w:rFonts w:hint="eastAsia" w:eastAsia="仿宋_GB2312"/>
          <w:sz w:val="32"/>
          <w:szCs w:val="32"/>
          <w:lang w:val="en-US"/>
        </w:rPr>
        <w:t>比上年</w:t>
      </w:r>
      <w:r>
        <w:rPr>
          <w:rFonts w:hint="eastAsia" w:eastAsia="仿宋_GB2312"/>
          <w:sz w:val="32"/>
          <w:szCs w:val="32"/>
          <w:lang w:val="en-US" w:eastAsia="zh-CN"/>
        </w:rPr>
        <w:t>增加968.27</w:t>
      </w:r>
      <w:r>
        <w:rPr>
          <w:rFonts w:hint="eastAsia" w:eastAsia="仿宋_GB2312"/>
          <w:sz w:val="32"/>
          <w:szCs w:val="32"/>
          <w:lang w:val="en-US"/>
        </w:rPr>
        <w:t>万元，</w:t>
      </w:r>
      <w:r>
        <w:rPr>
          <w:rFonts w:hint="eastAsia" w:eastAsia="仿宋_GB2312"/>
          <w:sz w:val="32"/>
          <w:szCs w:val="32"/>
          <w:lang w:val="en-US" w:eastAsia="zh-CN"/>
        </w:rPr>
        <w:t>增加74</w:t>
      </w:r>
      <w:r>
        <w:rPr>
          <w:rFonts w:hint="eastAsia" w:eastAsia="仿宋_GB2312"/>
          <w:sz w:val="32"/>
          <w:szCs w:val="32"/>
          <w:lang w:val="zh-CN"/>
        </w:rPr>
        <w:t>%，变化的主要原因是：</w:t>
      </w:r>
      <w:r>
        <w:rPr>
          <w:rFonts w:hint="eastAsia" w:eastAsia="仿宋_GB2312"/>
          <w:sz w:val="32"/>
          <w:szCs w:val="32"/>
          <w:lang w:val="en-US" w:eastAsia="zh-CN"/>
        </w:rPr>
        <w:t>政府民生项目工程投入增加，因此</w:t>
      </w:r>
      <w:r>
        <w:rPr>
          <w:rFonts w:hint="eastAsia" w:eastAsia="仿宋_GB2312"/>
          <w:sz w:val="32"/>
          <w:szCs w:val="32"/>
          <w:lang w:val="en-US"/>
        </w:rPr>
        <w:t>政府性基金财政拨款收入</w:t>
      </w:r>
      <w:r>
        <w:rPr>
          <w:rFonts w:hint="eastAsia" w:eastAsia="仿宋_GB2312"/>
          <w:sz w:val="32"/>
          <w:szCs w:val="32"/>
          <w:lang w:val="en-US" w:eastAsia="zh-CN"/>
        </w:rPr>
        <w:t>也有所增加</w:t>
      </w:r>
      <w:r>
        <w:rPr>
          <w:rFonts w:hint="eastAsia" w:eastAsia="仿宋_GB2312"/>
          <w:sz w:val="32"/>
          <w:szCs w:val="32"/>
          <w:lang w:val="en-US"/>
        </w:rPr>
        <w:t>。</w:t>
      </w:r>
    </w:p>
    <w:p w14:paraId="1474FB5B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四、</w:t>
      </w:r>
      <w:r>
        <w:rPr>
          <w:rFonts w:ascii="Times New Roman" w:hAnsi="Times New Roman" w:eastAsia="黑体"/>
          <w:sz w:val="32"/>
          <w:szCs w:val="32"/>
        </w:rPr>
        <w:t>国有资本经营预算支出情况</w:t>
      </w:r>
    </w:p>
    <w:p w14:paraId="3EEEFA56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本单位无国有资本经营预算支出。</w:t>
      </w:r>
    </w:p>
    <w:p w14:paraId="74A1DB45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五、</w:t>
      </w:r>
      <w:r>
        <w:rPr>
          <w:rFonts w:ascii="Times New Roman" w:hAnsi="Times New Roman" w:eastAsia="黑体"/>
          <w:sz w:val="32"/>
          <w:szCs w:val="32"/>
        </w:rPr>
        <w:t>社会保险基金预算支出情况</w:t>
      </w:r>
    </w:p>
    <w:p w14:paraId="51A7DB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本单位无社会保险基金预算支出。</w:t>
      </w:r>
    </w:p>
    <w:p w14:paraId="74CDAB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六、部门整体支出绩效情况</w:t>
      </w:r>
    </w:p>
    <w:p w14:paraId="1A703E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1、绩效目标完成情况</w:t>
      </w:r>
    </w:p>
    <w:p w14:paraId="476BAB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2024年度我局绩效目标完成情况较好，部门整体支出绩效评价良好，还有不足，需要完善。</w:t>
      </w:r>
    </w:p>
    <w:p w14:paraId="708B3F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已完成指标且超出指标目标值30%以上的原因：预算执行和与预算管理中公用经费和“三公”经费控制率达标。</w:t>
      </w:r>
    </w:p>
    <w:p w14:paraId="1ACED2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2、绩效指标数据来源及获取方式</w:t>
      </w:r>
    </w:p>
    <w:p w14:paraId="4D844D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主要来自于本单位收集的有关信息及其他有、</w:t>
      </w:r>
      <w:bookmarkStart w:id="0" w:name="_GoBack"/>
      <w:bookmarkEnd w:id="0"/>
      <w:r>
        <w:rPr>
          <w:rFonts w:hint="eastAsia" w:eastAsia="仿宋_GB2312"/>
          <w:sz w:val="32"/>
          <w:szCs w:val="32"/>
          <w:lang w:val="en-US" w:eastAsia="zh-CN"/>
        </w:rPr>
        <w:t>关单位提供的重要数据作为参考。</w:t>
      </w:r>
    </w:p>
    <w:p w14:paraId="137236E1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七、存在的问题及原因分析</w:t>
      </w:r>
    </w:p>
    <w:p w14:paraId="7CE159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 w:firstLineChars="200"/>
        <w:textAlignment w:val="auto"/>
        <w:rPr>
          <w:rFonts w:hint="eastAsia" w:eastAsia="仿宋_GB2312"/>
          <w:spacing w:val="-6"/>
          <w:sz w:val="32"/>
          <w:szCs w:val="32"/>
          <w:lang w:val="en-US" w:eastAsia="zh-CN"/>
        </w:rPr>
      </w:pPr>
      <w:r>
        <w:rPr>
          <w:rFonts w:hint="eastAsia" w:eastAsia="仿宋_GB2312"/>
          <w:spacing w:val="-6"/>
          <w:sz w:val="32"/>
          <w:szCs w:val="32"/>
          <w:lang w:val="en-US" w:eastAsia="zh-CN"/>
        </w:rPr>
        <w:t>1、协管人员由于城市创文创卫工作压力加大，工作任务繁重，协管人员工资超额支出70万，还请财政予以解决为盼。</w:t>
      </w:r>
    </w:p>
    <w:p w14:paraId="007393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2、“三公经费”虽没有超过年初预算，城管局配备了公务用车和行政执法车辆，但控违拆违，城市管理日常巡逻执法，出差都需要燃油费、上牌买保险和日常维护等费用，编制预算的先期预见性还不足。</w:t>
      </w:r>
    </w:p>
    <w:p w14:paraId="6F359A15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下一步改进措施</w:t>
      </w:r>
    </w:p>
    <w:p w14:paraId="666ACD9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0"/>
        <w:jc w:val="both"/>
        <w:textAlignment w:val="auto"/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1、细化预算编制工作，认真做好预算的编制。</w:t>
      </w:r>
    </w:p>
    <w:p w14:paraId="2A5304A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0"/>
        <w:jc w:val="both"/>
        <w:textAlignment w:val="auto"/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2、加强财务管理，严格财务审核。在费用报账支付时，按照预算规定的费用项目和用途进行资金使用审核、列报支付、财务核算，杜绝超支现象的发生。</w:t>
      </w:r>
    </w:p>
    <w:p w14:paraId="7B67D03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480"/>
        <w:jc w:val="both"/>
        <w:textAlignment w:val="auto"/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3、持续抓好“三公经费”控制管理。严格控制“三公经费”的规模和比例，把关“三公经费”支出的审核、审批，杜绝挪用和挤占其他预算资金行为；进一步细化“三公经费”的管理，合理压缩“三公经费”支出。</w:t>
      </w:r>
    </w:p>
    <w:p w14:paraId="1759D7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九、绩效自评结果拟应用和公开情况</w:t>
      </w:r>
    </w:p>
    <w:p w14:paraId="11B295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</w:pP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无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13E94F-B43E-4BF1-9A5D-8458DAAA288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E7FC3F9-1BDB-4938-AF5D-72408C10B58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E521D75D-8ED8-47DE-A5A7-3B5DED46D69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54C2DC6-F0B0-493B-AEFB-F3F92FA0268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E85DC1E-F31C-4DED-9B68-57A5CEFC386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1C75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3022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94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C07773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3.8pt;width:5.3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hcxM40AAAAAMBAAAPAAAAAAAAAAEAIAAAACIAAABkcnMvZG93bnJl&#10;di54bWxQSwECFAAUAAAACACHTuJAQKDDVM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C07773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9823C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398F4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F6CFE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9B95C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37BC3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9E7BE6"/>
    <w:multiLevelType w:val="singleLevel"/>
    <w:tmpl w:val="899E7BE6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88BA9DE"/>
    <w:multiLevelType w:val="singleLevel"/>
    <w:tmpl w:val="A88BA9D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97288EA"/>
    <w:multiLevelType w:val="singleLevel"/>
    <w:tmpl w:val="D97288E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NTBjM2MwZjNhNGIyYThlNjYxOTQ3ZTg0YTYyMzcifQ=="/>
  </w:docVars>
  <w:rsids>
    <w:rsidRoot w:val="6ADB72D5"/>
    <w:rsid w:val="02AA6A50"/>
    <w:rsid w:val="05094D59"/>
    <w:rsid w:val="09A432A2"/>
    <w:rsid w:val="0A674CCF"/>
    <w:rsid w:val="0E1E0EAF"/>
    <w:rsid w:val="0FA61614"/>
    <w:rsid w:val="13080B8C"/>
    <w:rsid w:val="19526F10"/>
    <w:rsid w:val="20DB1848"/>
    <w:rsid w:val="260835BE"/>
    <w:rsid w:val="2BE74648"/>
    <w:rsid w:val="3F2F00DE"/>
    <w:rsid w:val="432B1B02"/>
    <w:rsid w:val="44A74C0C"/>
    <w:rsid w:val="49DC5B65"/>
    <w:rsid w:val="4CFA5BDC"/>
    <w:rsid w:val="4E27641D"/>
    <w:rsid w:val="4FFE132A"/>
    <w:rsid w:val="51460015"/>
    <w:rsid w:val="54046FF2"/>
    <w:rsid w:val="55542541"/>
    <w:rsid w:val="68CB71E9"/>
    <w:rsid w:val="6ADB72D5"/>
    <w:rsid w:val="6B78076C"/>
    <w:rsid w:val="6F715888"/>
    <w:rsid w:val="749879C2"/>
    <w:rsid w:val="7A257DEE"/>
    <w:rsid w:val="7F33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List Paragraph"/>
    <w:basedOn w:val="1"/>
    <w:autoRedefine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1924</Words>
  <Characters>2195</Characters>
  <Lines>0</Lines>
  <Paragraphs>0</Paragraphs>
  <TotalTime>972</TotalTime>
  <ScaleCrop>false</ScaleCrop>
  <LinksUpToDate>false</LinksUpToDate>
  <CharactersWithSpaces>2195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2021-04-10T11:20:00Z</dcterms:created>
  <dc:creator>°Anesthesia</dc:creator>
  <cp:lastModifiedBy>°Anesthesia</cp:lastModifiedBy>
  <cp:lastPrinted>2025-04-21T10:44:08Z</cp:lastPrinted>
  <dcterms:modified xsi:type="dcterms:W3CDTF">2025-04-23T01:03:23Z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509DB3C38A0B48BDA759DFADB164114C</vt:lpwstr>
  </property>
  <property fmtid="{D5CDD505-2E9C-101B-9397-08002B2CF9AE}" pid="4" name="KSOTemplateDocerSaveRecord">
    <vt:lpwstr>eyJoZGlkIjoiNmYyNTBjM2MwZjNhNGIyYThlNjYxOTQ3ZTg0YTYyMzciLCJ1c2VySWQiOiIyNTM1NDQzNjYifQ==</vt:lpwstr>
  </property>
</Properties>
</file>