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82B0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2025年度桃川镇人民政府专项资金</w:t>
      </w:r>
    </w:p>
    <w:p w14:paraId="5B9585B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3BA3845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一、项目概况</w:t>
      </w:r>
    </w:p>
    <w:p w14:paraId="12EDAA2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（一）项目单位基本情况</w:t>
      </w:r>
    </w:p>
    <w:p w14:paraId="3F0ED21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江永县桃川镇人民政府属于一级预算单位，下设党政办公室、党建办公室、经济发展办公室、生态办公室、平安法治与应急管理办公室5个党政内设机构，并设立桃川镇自然资源和村镇建设事务中心、桃川镇农业综合服务中心、桃川镇便民服务中心、桃川镇退役军人服务站、桃川镇综合行政执法大队5个下属事业单位。现共有在编在岗人员71人（其中行政人员26人）。</w:t>
      </w:r>
    </w:p>
    <w:p w14:paraId="31296F92">
      <w:pPr>
        <w:numPr>
          <w:ilvl w:val="0"/>
          <w:numId w:val="1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项目基本情况简介，包括项目基本性质、用途和主要内容、涉及及范围等</w:t>
      </w:r>
    </w:p>
    <w:p w14:paraId="2098A70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2025年县财政下达专项资金2162.28万元，用于支付2025年非凡化工综合治理项目工程款</w:t>
      </w:r>
    </w:p>
    <w:p w14:paraId="1CFAC6D7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（二）项目资金（包括财政资金、自筹资金安排等）安排落实、总投入等情况分析</w:t>
      </w:r>
    </w:p>
    <w:p w14:paraId="4458E352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2025年县财政下达专项资金2162.28万元，专项资金2162.28万元及时足额拨付到位，专项项目实施完成。</w:t>
      </w:r>
    </w:p>
    <w:p w14:paraId="7FD13F8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（四）项目资金实际使用情况分析。</w:t>
      </w:r>
    </w:p>
    <w:p w14:paraId="1740192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2025年该专项资金共拨付2162.28万元，已于2025年度使用完毕，专项资金全部拨付到相关方，项目实施完成率100%。</w:t>
      </w:r>
    </w:p>
    <w:p w14:paraId="205AAA5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（五）项目资金管理情况分析</w:t>
      </w:r>
    </w:p>
    <w:p w14:paraId="06F84D6C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严格根据国家有关财经法规和财务管理有关规定执行，资金的拨付有完整的审批程序和手续。专项支出严格按照规定的用途使用，无截留、挤占、挪用、虚列支出等情况。</w:t>
      </w:r>
    </w:p>
    <w:p w14:paraId="684FB765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二、项目组织实施情况</w:t>
      </w:r>
    </w:p>
    <w:p w14:paraId="7DB22107">
      <w:pPr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项目组织情况分析</w:t>
      </w:r>
    </w:p>
    <w:p w14:paraId="30176A28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项目实施符合法律法规和业务管理规定，项目相关资料齐全并及时归档。</w:t>
      </w:r>
    </w:p>
    <w:p w14:paraId="63E67C8D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（二）项目管理情况分析</w:t>
      </w:r>
    </w:p>
    <w:p w14:paraId="791EFF30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项目实施符合法律法规和业务管理规定，项目相关资料齐全并及时归档。在资金管理使用上，严格按照各项专项资金使用用途安排该专项资金的支出使用，严格遵守“专款专用”原则，严格落实专项资金的申拨、使用审批手续，充分发挥资金使用效益。</w:t>
      </w:r>
    </w:p>
    <w:p w14:paraId="67821B9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三、项目绩效情况</w:t>
      </w:r>
    </w:p>
    <w:p w14:paraId="7BAE6677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2025年桃川镇通过规范预算支出管理，不断完善内部管理制度，理顺内部业务管理流程，部门整体支出绩效情况如下:</w:t>
      </w:r>
    </w:p>
    <w:p w14:paraId="78E7C500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（一）经济性评价</w:t>
      </w:r>
    </w:p>
    <w:p w14:paraId="1CE99530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1.预算配置评价。在职人员控制率较好，2025年人员实有人员在职71名，配置合理规范。</w:t>
      </w:r>
    </w:p>
    <w:p w14:paraId="7725FCBB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3.预算管理评价。一是规范部门整体支出及项目支出，认真贯彻《党政机关厉行节约反对浪费条例》，加强国有资产管理，完善内部控制管理，通过健全内控体系，提升风险防范能力，提高政府运行效率和管理水平。</w:t>
      </w:r>
    </w:p>
    <w:p w14:paraId="410F5402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（二）社会效益评价</w:t>
      </w:r>
    </w:p>
    <w:p w14:paraId="44722203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对立项实施的项目，定期不定期地对项目实施情况和资金使用情况进行跟踪检查，对实现预期绩效目标的项目予以充分肯定，确保项目实施工作正常运行，达到预期绩效目标，取得了显著的社会效益。</w:t>
      </w:r>
    </w:p>
    <w:p w14:paraId="28289F92">
      <w:pPr>
        <w:numPr>
          <w:ilvl w:val="0"/>
          <w:numId w:val="3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其他需要说明的问题</w:t>
      </w:r>
    </w:p>
    <w:p w14:paraId="65342FA2">
      <w:pPr>
        <w:numPr>
          <w:ilvl w:val="0"/>
          <w:numId w:val="4"/>
        </w:numPr>
        <w:spacing w:line="60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后续工作计划。</w:t>
      </w:r>
    </w:p>
    <w:p w14:paraId="76771BC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一、对项目的后续实施情况进行跟踪监督检查，及时支付应付未付款项，确保项目效益最大化。</w:t>
      </w:r>
    </w:p>
    <w:p w14:paraId="7FAE5F6C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二、提升项目周边人居环境，做到公路沿线、各村居、院落周围的地方看不到生活垃圾，不出现乱丢的现象，随时教育群众要搞好环境卫生。</w:t>
      </w:r>
    </w:p>
    <w:p w14:paraId="1D03FD1A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四、以实施乡村振兴为动力，推动镇域经济稳定发展。紧紧抓住乡村振兴伟大战略机遇期，着力在党建五化、农村环境整治、产业发展、重点项目服务和村集体经济发展上有新的作为，取得新的成效。</w:t>
      </w:r>
    </w:p>
    <w:p w14:paraId="48CB76D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（二）主要经营做法、存在的问题和建议</w:t>
      </w:r>
    </w:p>
    <w:p w14:paraId="14AA8D36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（1）存在问题</w:t>
      </w:r>
    </w:p>
    <w:p w14:paraId="17BD66DB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1.预算编制下达之后，金额过于细化，使得付款效率大大降低。</w:t>
      </w:r>
    </w:p>
    <w:p w14:paraId="1CADFD1C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2.下达的预算资金存在混用的情况。</w:t>
      </w:r>
    </w:p>
    <w:p w14:paraId="67F4849D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（2）建议</w:t>
      </w:r>
    </w:p>
    <w:p w14:paraId="73C6B066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1.进一步提高预算编制的准确性和科学性，提高工作效率。</w:t>
      </w:r>
    </w:p>
    <w:p w14:paraId="563CC55A">
      <w:r>
        <w:rPr>
          <w:rFonts w:hint="eastAsia" w:eastAsia="仿宋_GB2312"/>
          <w:sz w:val="32"/>
          <w:szCs w:val="32"/>
        </w:rPr>
        <w:t xml:space="preserve">    2.强化财政收支的预算管理，减少财政收支的随意性。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E30AA"/>
    <w:multiLevelType w:val="singleLevel"/>
    <w:tmpl w:val="E7EE30AA"/>
    <w:lvl w:ilvl="0" w:tentative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abstractNum w:abstractNumId="1">
    <w:nsid w:val="557FDF3C"/>
    <w:multiLevelType w:val="singleLevel"/>
    <w:tmpl w:val="557FDF3C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57FE0AB"/>
    <w:multiLevelType w:val="singleLevel"/>
    <w:tmpl w:val="557FE0AB"/>
    <w:lvl w:ilvl="0" w:tentative="0">
      <w:start w:val="1"/>
      <w:numFmt w:val="chineseCounting"/>
      <w:suff w:val="nothing"/>
      <w:lvlText w:val="（%1)"/>
      <w:lvlJc w:val="left"/>
    </w:lvl>
  </w:abstractNum>
  <w:abstractNum w:abstractNumId="3">
    <w:nsid w:val="557FE13B"/>
    <w:multiLevelType w:val="singleLevel"/>
    <w:tmpl w:val="557FE13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CC"/>
    <w:rsid w:val="00314645"/>
    <w:rsid w:val="005220CC"/>
    <w:rsid w:val="005C0255"/>
    <w:rsid w:val="00686B73"/>
    <w:rsid w:val="00752284"/>
    <w:rsid w:val="0084306E"/>
    <w:rsid w:val="00845A9A"/>
    <w:rsid w:val="009B5B28"/>
    <w:rsid w:val="009C0C50"/>
    <w:rsid w:val="00AD16E7"/>
    <w:rsid w:val="00B23A3F"/>
    <w:rsid w:val="00BF3FA8"/>
    <w:rsid w:val="00C862B1"/>
    <w:rsid w:val="00CA2E77"/>
    <w:rsid w:val="00CB0AC1"/>
    <w:rsid w:val="00D3233F"/>
    <w:rsid w:val="00D561AE"/>
    <w:rsid w:val="00DC7839"/>
    <w:rsid w:val="00E12CB8"/>
    <w:rsid w:val="00E3255A"/>
    <w:rsid w:val="00F92C86"/>
    <w:rsid w:val="00FF1EA5"/>
    <w:rsid w:val="4336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1293</Words>
  <Characters>1353</Characters>
  <Lines>10</Lines>
  <Paragraphs>2</Paragraphs>
  <TotalTime>66</TotalTime>
  <ScaleCrop>false</ScaleCrop>
  <LinksUpToDate>false</LinksUpToDate>
  <CharactersWithSpaces>1377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2024-03-21T07:36:00Z</dcterms:created>
  <dc:creator>609001001</dc:creator>
  <cp:lastModifiedBy>荷叶</cp:lastModifiedBy>
  <cp:lastPrinted>2025-04-22T06:57:00Z</cp:lastPrinted>
  <dcterms:modified xsi:type="dcterms:W3CDTF">2026-04-09T07:58:06Z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65402D81386045ACB591565D2FDAC06D_13</vt:lpwstr>
  </property>
</Properties>
</file>