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ascii="黑体" w:hAnsi="宋体" w:eastAsia="黑体"/>
          <w:kern w:val="0"/>
          <w:sz w:val="32"/>
          <w:szCs w:val="32"/>
        </w:rPr>
        <w:t>1</w:t>
      </w:r>
    </w:p>
    <w:p>
      <w:pPr>
        <w:widowControl/>
        <w:spacing w:line="560" w:lineRule="exact"/>
        <w:ind w:firstLine="900" w:firstLineChars="300"/>
        <w:rPr>
          <w:rFonts w:ascii="黑体" w:hAnsi="宋体" w:eastAsia="黑体"/>
          <w:kern w:val="0"/>
          <w:sz w:val="30"/>
          <w:szCs w:val="30"/>
        </w:rPr>
      </w:pPr>
      <w:r>
        <w:rPr>
          <w:rFonts w:hint="eastAsia" w:ascii="宋体" w:hAnsi="宋体" w:cs="宋体"/>
          <w:kern w:val="0"/>
          <w:sz w:val="30"/>
          <w:szCs w:val="30"/>
        </w:rPr>
        <w:t xml:space="preserve">  江永县接待服务中心部门整体支出绩效评价基础数据表</w:t>
      </w:r>
    </w:p>
    <w:p>
      <w:pPr>
        <w:widowControl/>
        <w:tabs>
          <w:tab w:val="left" w:pos="3611"/>
          <w:tab w:val="left" w:pos="4791"/>
          <w:tab w:val="left" w:pos="5951"/>
          <w:tab w:val="left" w:pos="7071"/>
          <w:tab w:val="left" w:pos="7444"/>
          <w:tab w:val="left" w:pos="8191"/>
          <w:tab w:val="left" w:pos="9311"/>
        </w:tabs>
        <w:ind w:left="91"/>
        <w:jc w:val="left"/>
        <w:rPr>
          <w:rFonts w:eastAsia="Times New Roman"/>
          <w:kern w:val="0"/>
          <w:sz w:val="24"/>
        </w:rPr>
      </w:pPr>
      <w:r>
        <w:rPr>
          <w:rFonts w:eastAsia="Times New Roman"/>
          <w:kern w:val="0"/>
          <w:sz w:val="24"/>
        </w:rPr>
        <w:tab/>
      </w:r>
      <w:r>
        <w:rPr>
          <w:rFonts w:eastAsia="Times New Roman"/>
          <w:kern w:val="0"/>
          <w:sz w:val="24"/>
        </w:rPr>
        <w:tab/>
      </w:r>
      <w:r>
        <w:rPr>
          <w:rFonts w:hint="eastAsia" w:ascii="宋体" w:hAnsi="宋体" w:cs="宋体"/>
          <w:kern w:val="0"/>
          <w:sz w:val="24"/>
        </w:rPr>
        <w:t>金额单位：万元</w:t>
      </w:r>
    </w:p>
    <w:tbl>
      <w:tblPr>
        <w:tblStyle w:val="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eastAsia="Times New Roman"/>
                <w:kern w:val="0"/>
                <w:szCs w:val="21"/>
              </w:rPr>
            </w:pPr>
            <w:r>
              <w:rPr>
                <w:rFonts w:hint="eastAsia" w:ascii="宋体" w:hAnsi="宋体" w:cs="宋体"/>
                <w:kern w:val="0"/>
                <w:szCs w:val="21"/>
              </w:rPr>
              <w:t>财政供养人员情况</w:t>
            </w:r>
          </w:p>
        </w:tc>
        <w:tc>
          <w:tcPr>
            <w:tcW w:w="2038" w:type="dxa"/>
            <w:gridSpan w:val="2"/>
            <w:vAlign w:val="center"/>
          </w:tcPr>
          <w:p>
            <w:pPr>
              <w:widowControl/>
              <w:jc w:val="center"/>
              <w:rPr>
                <w:rFonts w:eastAsia="Times New Roman"/>
                <w:b/>
                <w:bCs/>
                <w:kern w:val="0"/>
                <w:szCs w:val="21"/>
              </w:rPr>
            </w:pPr>
            <w:r>
              <w:rPr>
                <w:rFonts w:hint="eastAsia" w:ascii="宋体" w:hAnsi="宋体" w:cs="宋体"/>
                <w:b/>
                <w:bCs/>
                <w:kern w:val="0"/>
                <w:szCs w:val="21"/>
              </w:rPr>
              <w:t>编制数</w:t>
            </w:r>
          </w:p>
        </w:tc>
        <w:tc>
          <w:tcPr>
            <w:tcW w:w="2240" w:type="dxa"/>
            <w:gridSpan w:val="2"/>
            <w:vAlign w:val="center"/>
          </w:tcPr>
          <w:p>
            <w:pPr>
              <w:widowControl/>
              <w:jc w:val="center"/>
              <w:rPr>
                <w:rFonts w:eastAsia="Times New Roman"/>
                <w:b/>
                <w:bCs/>
                <w:kern w:val="0"/>
                <w:szCs w:val="21"/>
              </w:rPr>
            </w:pPr>
            <w:r>
              <w:rPr>
                <w:rFonts w:hint="eastAsia" w:eastAsia="宋体"/>
                <w:b/>
                <w:bCs/>
                <w:kern w:val="0"/>
                <w:szCs w:val="21"/>
                <w:lang w:eastAsia="zh-CN"/>
              </w:rPr>
              <w:t>2024</w:t>
            </w:r>
            <w:r>
              <w:rPr>
                <w:rFonts w:hint="eastAsia" w:ascii="宋体" w:hAnsi="宋体" w:cs="宋体"/>
                <w:b/>
                <w:bCs/>
                <w:kern w:val="0"/>
                <w:szCs w:val="21"/>
              </w:rPr>
              <w:t>年实际在职人数</w:t>
            </w:r>
          </w:p>
        </w:tc>
        <w:tc>
          <w:tcPr>
            <w:tcW w:w="1832" w:type="dxa"/>
            <w:gridSpan w:val="2"/>
            <w:vAlign w:val="center"/>
          </w:tcPr>
          <w:p>
            <w:pPr>
              <w:widowControl/>
              <w:jc w:val="center"/>
              <w:rPr>
                <w:rFonts w:eastAsia="Times New Roman"/>
                <w:b/>
                <w:bCs/>
                <w:kern w:val="0"/>
                <w:szCs w:val="21"/>
              </w:rPr>
            </w:pPr>
            <w:r>
              <w:rPr>
                <w:rFonts w:hint="eastAsia" w:ascii="宋体" w:hAnsi="宋体" w:cs="宋体"/>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vAlign w:val="center"/>
          </w:tcPr>
          <w:p>
            <w:pPr>
              <w:widowControl/>
              <w:jc w:val="left"/>
              <w:rPr>
                <w:rFonts w:eastAsia="Times New Roman"/>
                <w:kern w:val="0"/>
                <w:szCs w:val="21"/>
              </w:rPr>
            </w:pPr>
          </w:p>
        </w:tc>
        <w:tc>
          <w:tcPr>
            <w:tcW w:w="2038" w:type="dxa"/>
            <w:gridSpan w:val="2"/>
            <w:vAlign w:val="center"/>
          </w:tcPr>
          <w:p>
            <w:pPr>
              <w:widowControl/>
              <w:jc w:val="center"/>
              <w:rPr>
                <w:kern w:val="0"/>
                <w:szCs w:val="21"/>
              </w:rPr>
            </w:pPr>
            <w:r>
              <w:rPr>
                <w:kern w:val="0"/>
                <w:szCs w:val="21"/>
              </w:rPr>
              <w:t>6</w:t>
            </w:r>
          </w:p>
        </w:tc>
        <w:tc>
          <w:tcPr>
            <w:tcW w:w="2240" w:type="dxa"/>
            <w:gridSpan w:val="2"/>
            <w:vAlign w:val="center"/>
          </w:tcPr>
          <w:p>
            <w:pPr>
              <w:widowControl/>
              <w:jc w:val="center"/>
              <w:rPr>
                <w:rFonts w:hint="eastAsia" w:eastAsia="宋体"/>
                <w:kern w:val="0"/>
                <w:szCs w:val="21"/>
                <w:lang w:eastAsia="zh-CN"/>
              </w:rPr>
            </w:pPr>
            <w:r>
              <w:rPr>
                <w:rFonts w:hint="eastAsia" w:eastAsia="宋体"/>
                <w:kern w:val="0"/>
                <w:szCs w:val="21"/>
                <w:lang w:val="en-US" w:eastAsia="zh-CN"/>
              </w:rPr>
              <w:t>5</w:t>
            </w:r>
          </w:p>
        </w:tc>
        <w:tc>
          <w:tcPr>
            <w:tcW w:w="1832" w:type="dxa"/>
            <w:gridSpan w:val="2"/>
            <w:vAlign w:val="center"/>
          </w:tcPr>
          <w:p>
            <w:pPr>
              <w:widowControl/>
              <w:jc w:val="center"/>
              <w:rPr>
                <w:rFonts w:hint="default" w:eastAsia="宋体"/>
                <w:kern w:val="0"/>
                <w:szCs w:val="21"/>
                <w:lang w:val="en-US" w:eastAsia="zh-CN"/>
              </w:rPr>
            </w:pPr>
            <w:r>
              <w:rPr>
                <w:rFonts w:hint="eastAsia" w:eastAsia="宋体"/>
                <w:kern w:val="0"/>
                <w:szCs w:val="21"/>
                <w:lang w:val="en-US" w:eastAsia="zh-CN"/>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eastAsia="Times New Roman"/>
                <w:kern w:val="0"/>
                <w:szCs w:val="21"/>
              </w:rPr>
            </w:pPr>
            <w:r>
              <w:rPr>
                <w:rFonts w:hint="eastAsia" w:ascii="宋体" w:hAnsi="宋体" w:cs="宋体"/>
                <w:kern w:val="0"/>
                <w:szCs w:val="21"/>
              </w:rPr>
              <w:t>经费控制情况</w:t>
            </w:r>
          </w:p>
        </w:tc>
        <w:tc>
          <w:tcPr>
            <w:tcW w:w="2038" w:type="dxa"/>
            <w:gridSpan w:val="2"/>
            <w:vAlign w:val="center"/>
          </w:tcPr>
          <w:p>
            <w:pPr>
              <w:widowControl/>
              <w:jc w:val="center"/>
              <w:rPr>
                <w:rFonts w:eastAsia="Times New Roman"/>
                <w:b/>
                <w:bCs/>
                <w:kern w:val="0"/>
                <w:szCs w:val="21"/>
              </w:rPr>
            </w:pPr>
            <w:r>
              <w:rPr>
                <w:rFonts w:hint="eastAsia" w:eastAsia="宋体"/>
                <w:b/>
                <w:bCs/>
                <w:kern w:val="0"/>
                <w:szCs w:val="21"/>
                <w:lang w:eastAsia="zh-CN"/>
              </w:rPr>
              <w:t>2023</w:t>
            </w:r>
            <w:r>
              <w:rPr>
                <w:rFonts w:hint="eastAsia" w:ascii="宋体" w:hAnsi="宋体" w:cs="宋体"/>
                <w:b/>
                <w:bCs/>
                <w:kern w:val="0"/>
                <w:szCs w:val="21"/>
              </w:rPr>
              <w:t>年决算数</w:t>
            </w:r>
          </w:p>
        </w:tc>
        <w:tc>
          <w:tcPr>
            <w:tcW w:w="2240" w:type="dxa"/>
            <w:gridSpan w:val="2"/>
            <w:vAlign w:val="center"/>
          </w:tcPr>
          <w:p>
            <w:pPr>
              <w:widowControl/>
              <w:jc w:val="center"/>
              <w:rPr>
                <w:rFonts w:eastAsia="Times New Roman"/>
                <w:b/>
                <w:bCs/>
                <w:kern w:val="0"/>
                <w:szCs w:val="21"/>
              </w:rPr>
            </w:pPr>
            <w:r>
              <w:rPr>
                <w:rFonts w:hint="eastAsia" w:eastAsia="宋体"/>
                <w:b/>
                <w:bCs/>
                <w:kern w:val="0"/>
                <w:szCs w:val="21"/>
                <w:lang w:eastAsia="zh-CN"/>
              </w:rPr>
              <w:t>2024</w:t>
            </w:r>
            <w:r>
              <w:rPr>
                <w:rFonts w:hint="eastAsia" w:ascii="宋体" w:hAnsi="宋体" w:cs="宋体"/>
                <w:b/>
                <w:bCs/>
                <w:kern w:val="0"/>
                <w:szCs w:val="21"/>
              </w:rPr>
              <w:t>年预算数</w:t>
            </w:r>
          </w:p>
        </w:tc>
        <w:tc>
          <w:tcPr>
            <w:tcW w:w="1832" w:type="dxa"/>
            <w:gridSpan w:val="2"/>
            <w:vAlign w:val="center"/>
          </w:tcPr>
          <w:p>
            <w:pPr>
              <w:widowControl/>
              <w:jc w:val="center"/>
              <w:rPr>
                <w:rFonts w:eastAsia="Times New Roman"/>
                <w:b/>
                <w:bCs/>
                <w:kern w:val="0"/>
                <w:szCs w:val="21"/>
              </w:rPr>
            </w:pPr>
            <w:r>
              <w:rPr>
                <w:rFonts w:hint="eastAsia" w:eastAsia="宋体"/>
                <w:b/>
                <w:bCs/>
                <w:kern w:val="0"/>
                <w:szCs w:val="21"/>
                <w:lang w:eastAsia="zh-CN"/>
              </w:rPr>
              <w:t>2024</w:t>
            </w:r>
            <w:r>
              <w:rPr>
                <w:rFonts w:hint="eastAsia" w:ascii="宋体" w:hAnsi="宋体" w:cs="宋体"/>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三公经费</w:t>
            </w:r>
          </w:p>
        </w:tc>
        <w:tc>
          <w:tcPr>
            <w:tcW w:w="2038" w:type="dxa"/>
            <w:gridSpan w:val="2"/>
            <w:vAlign w:val="center"/>
          </w:tcPr>
          <w:p>
            <w:pPr>
              <w:widowControl/>
              <w:jc w:val="center"/>
              <w:rPr>
                <w:rFonts w:eastAsia="Times New Roman"/>
                <w:kern w:val="0"/>
                <w:szCs w:val="21"/>
              </w:rPr>
            </w:pPr>
            <w:r>
              <w:rPr>
                <w:rFonts w:eastAsia="Times New Roman"/>
                <w:kern w:val="0"/>
                <w:szCs w:val="21"/>
              </w:rPr>
              <w:t>100.8</w:t>
            </w:r>
          </w:p>
        </w:tc>
        <w:tc>
          <w:tcPr>
            <w:tcW w:w="2240" w:type="dxa"/>
            <w:gridSpan w:val="2"/>
            <w:vAlign w:val="center"/>
          </w:tcPr>
          <w:p>
            <w:pPr>
              <w:widowControl/>
              <w:jc w:val="center"/>
              <w:rPr>
                <w:rFonts w:eastAsia="Times New Roman"/>
                <w:kern w:val="0"/>
                <w:szCs w:val="21"/>
              </w:rPr>
            </w:pPr>
            <w:r>
              <w:rPr>
                <w:rFonts w:eastAsia="Times New Roman"/>
                <w:kern w:val="0"/>
                <w:szCs w:val="21"/>
              </w:rPr>
              <w:t>100.8</w:t>
            </w:r>
          </w:p>
        </w:tc>
        <w:tc>
          <w:tcPr>
            <w:tcW w:w="1832" w:type="dxa"/>
            <w:gridSpan w:val="2"/>
            <w:vAlign w:val="center"/>
          </w:tcPr>
          <w:p>
            <w:pPr>
              <w:widowControl/>
              <w:jc w:val="center"/>
              <w:rPr>
                <w:rFonts w:eastAsia="Times New Roman"/>
                <w:kern w:val="0"/>
                <w:szCs w:val="21"/>
              </w:rPr>
            </w:pPr>
            <w:r>
              <w:rPr>
                <w:rFonts w:eastAsia="Times New Roman"/>
                <w:kern w:val="0"/>
                <w:szCs w:val="21"/>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eastAsia="Times New Roman"/>
                <w:kern w:val="0"/>
                <w:szCs w:val="21"/>
              </w:rPr>
              <w:t xml:space="preserve">   1</w:t>
            </w:r>
            <w:r>
              <w:rPr>
                <w:rFonts w:hint="eastAsia" w:ascii="宋体" w:hAnsi="宋体" w:cs="宋体"/>
                <w:kern w:val="0"/>
                <w:szCs w:val="21"/>
              </w:rPr>
              <w:t>、公务用车购置和维护经费</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其中：公车购置</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公车运行维护</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eastAsia="Times New Roman"/>
                <w:kern w:val="0"/>
                <w:szCs w:val="21"/>
              </w:rPr>
              <w:t xml:space="preserve">   2</w:t>
            </w:r>
            <w:r>
              <w:rPr>
                <w:rFonts w:hint="eastAsia" w:ascii="宋体" w:hAnsi="宋体" w:cs="宋体"/>
                <w:kern w:val="0"/>
                <w:szCs w:val="21"/>
              </w:rPr>
              <w:t>、出国经费</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eastAsia="Times New Roman"/>
                <w:kern w:val="0"/>
                <w:szCs w:val="21"/>
              </w:rPr>
              <w:t xml:space="preserve">   3</w:t>
            </w:r>
            <w:r>
              <w:rPr>
                <w:rFonts w:hint="eastAsia" w:ascii="宋体" w:hAnsi="宋体" w:cs="宋体"/>
                <w:kern w:val="0"/>
                <w:szCs w:val="21"/>
              </w:rPr>
              <w:t>、公务接待</w:t>
            </w:r>
          </w:p>
        </w:tc>
        <w:tc>
          <w:tcPr>
            <w:tcW w:w="2038" w:type="dxa"/>
            <w:gridSpan w:val="2"/>
            <w:vAlign w:val="center"/>
          </w:tcPr>
          <w:p>
            <w:pPr>
              <w:widowControl/>
              <w:jc w:val="center"/>
              <w:rPr>
                <w:rFonts w:eastAsia="Times New Roman"/>
                <w:kern w:val="0"/>
                <w:szCs w:val="21"/>
              </w:rPr>
            </w:pPr>
            <w:r>
              <w:rPr>
                <w:rFonts w:eastAsia="Times New Roman"/>
                <w:kern w:val="0"/>
                <w:szCs w:val="21"/>
              </w:rPr>
              <w:t>100.8</w:t>
            </w:r>
          </w:p>
        </w:tc>
        <w:tc>
          <w:tcPr>
            <w:tcW w:w="2240" w:type="dxa"/>
            <w:gridSpan w:val="2"/>
            <w:vAlign w:val="center"/>
          </w:tcPr>
          <w:p>
            <w:pPr>
              <w:widowControl/>
              <w:jc w:val="center"/>
              <w:rPr>
                <w:rFonts w:eastAsia="Times New Roman"/>
                <w:kern w:val="0"/>
                <w:szCs w:val="21"/>
              </w:rPr>
            </w:pPr>
            <w:r>
              <w:rPr>
                <w:rFonts w:eastAsia="Times New Roman"/>
                <w:kern w:val="0"/>
                <w:szCs w:val="21"/>
              </w:rPr>
              <w:t>100.8</w:t>
            </w:r>
          </w:p>
        </w:tc>
        <w:tc>
          <w:tcPr>
            <w:tcW w:w="1832" w:type="dxa"/>
            <w:gridSpan w:val="2"/>
            <w:vAlign w:val="center"/>
          </w:tcPr>
          <w:p>
            <w:pPr>
              <w:widowControl/>
              <w:jc w:val="center"/>
              <w:rPr>
                <w:rFonts w:eastAsia="Times New Roman"/>
                <w:kern w:val="0"/>
                <w:szCs w:val="21"/>
              </w:rPr>
            </w:pPr>
            <w:r>
              <w:rPr>
                <w:rFonts w:eastAsia="Times New Roman"/>
                <w:kern w:val="0"/>
                <w:szCs w:val="21"/>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项目支出：</w:t>
            </w:r>
          </w:p>
        </w:tc>
        <w:tc>
          <w:tcPr>
            <w:tcW w:w="2038" w:type="dxa"/>
            <w:gridSpan w:val="2"/>
            <w:vAlign w:val="center"/>
          </w:tcPr>
          <w:p>
            <w:pPr>
              <w:widowControl/>
              <w:jc w:val="center"/>
              <w:rPr>
                <w:rFonts w:hint="eastAsia" w:eastAsiaTheme="minorEastAsia"/>
                <w:kern w:val="0"/>
                <w:szCs w:val="21"/>
                <w:lang w:eastAsia="zh-CN"/>
              </w:rPr>
            </w:pPr>
          </w:p>
        </w:tc>
        <w:tc>
          <w:tcPr>
            <w:tcW w:w="2240" w:type="dxa"/>
            <w:gridSpan w:val="2"/>
            <w:vAlign w:val="center"/>
          </w:tcPr>
          <w:p>
            <w:pPr>
              <w:widowControl/>
              <w:jc w:val="center"/>
              <w:rPr>
                <w:rFonts w:hint="eastAsia" w:eastAsiaTheme="minorEastAsia"/>
                <w:kern w:val="0"/>
                <w:szCs w:val="21"/>
                <w:lang w:eastAsia="zh-CN"/>
              </w:rPr>
            </w:pPr>
            <w:r>
              <w:rPr>
                <w:rFonts w:hint="eastAsia" w:eastAsiaTheme="minorEastAsia"/>
                <w:kern w:val="0"/>
                <w:szCs w:val="21"/>
                <w:lang w:eastAsia="zh-CN"/>
              </w:rPr>
              <w:t>393.78</w:t>
            </w:r>
          </w:p>
        </w:tc>
        <w:tc>
          <w:tcPr>
            <w:tcW w:w="1832" w:type="dxa"/>
            <w:gridSpan w:val="2"/>
            <w:vAlign w:val="center"/>
          </w:tcPr>
          <w:p>
            <w:pPr>
              <w:widowControl/>
              <w:jc w:val="center"/>
              <w:rPr>
                <w:rFonts w:hint="eastAsia" w:eastAsiaTheme="minorEastAsia"/>
                <w:kern w:val="0"/>
                <w:szCs w:val="21"/>
                <w:lang w:eastAsia="zh-CN"/>
              </w:rPr>
            </w:pPr>
            <w:r>
              <w:rPr>
                <w:rFonts w:hint="eastAsia" w:eastAsiaTheme="minorEastAsia"/>
                <w:kern w:val="0"/>
                <w:szCs w:val="21"/>
                <w:lang w:eastAsia="zh-CN"/>
              </w:rPr>
              <w:t>393.78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eastAsia="Times New Roman"/>
                <w:kern w:val="0"/>
                <w:szCs w:val="21"/>
              </w:rPr>
              <w:t xml:space="preserve">    1</w:t>
            </w:r>
            <w:r>
              <w:rPr>
                <w:rFonts w:hint="eastAsia" w:ascii="宋体" w:hAnsi="宋体" w:cs="宋体"/>
                <w:kern w:val="0"/>
                <w:szCs w:val="21"/>
              </w:rPr>
              <w:t>、业务工作经费</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eastAsia="Times New Roman"/>
                <w:kern w:val="0"/>
                <w:szCs w:val="21"/>
              </w:rPr>
              <w:t xml:space="preserve">    2</w:t>
            </w:r>
            <w:r>
              <w:rPr>
                <w:rFonts w:hint="eastAsia" w:ascii="宋体" w:hAnsi="宋体" w:cs="宋体"/>
                <w:kern w:val="0"/>
                <w:szCs w:val="21"/>
              </w:rPr>
              <w:t>、运行维护经费</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20" w:firstLineChars="200"/>
              <w:jc w:val="left"/>
              <w:rPr>
                <w:rFonts w:eastAsia="Times New Roman"/>
                <w:kern w:val="0"/>
                <w:szCs w:val="21"/>
              </w:rPr>
            </w:pPr>
            <w:r>
              <w:rPr>
                <w:rFonts w:eastAsia="Times New Roman"/>
                <w:kern w:val="0"/>
                <w:szCs w:val="21"/>
              </w:rPr>
              <w:t>3</w:t>
            </w:r>
            <w:r>
              <w:rPr>
                <w:rFonts w:hint="eastAsia" w:ascii="宋体" w:hAnsi="宋体" w:cs="宋体"/>
                <w:kern w:val="0"/>
                <w:szCs w:val="21"/>
              </w:rPr>
              <w:t>、专项：</w:t>
            </w:r>
          </w:p>
        </w:tc>
        <w:tc>
          <w:tcPr>
            <w:tcW w:w="2038" w:type="dxa"/>
            <w:gridSpan w:val="2"/>
            <w:vAlign w:val="center"/>
          </w:tcPr>
          <w:p>
            <w:pPr>
              <w:widowControl/>
              <w:jc w:val="center"/>
              <w:rPr>
                <w:rFonts w:hint="eastAsia" w:eastAsiaTheme="minorEastAsia"/>
                <w:kern w:val="0"/>
                <w:szCs w:val="21"/>
                <w:lang w:eastAsia="zh-CN"/>
              </w:rPr>
            </w:pPr>
          </w:p>
        </w:tc>
        <w:tc>
          <w:tcPr>
            <w:tcW w:w="2240" w:type="dxa"/>
            <w:gridSpan w:val="2"/>
            <w:vAlign w:val="center"/>
          </w:tcPr>
          <w:p>
            <w:pPr>
              <w:widowControl/>
              <w:ind w:firstLine="735" w:firstLineChars="350"/>
              <w:rPr>
                <w:rFonts w:hint="eastAsia" w:eastAsiaTheme="minorEastAsia"/>
                <w:kern w:val="0"/>
                <w:szCs w:val="21"/>
                <w:lang w:eastAsia="zh-CN"/>
              </w:rPr>
            </w:pPr>
            <w:r>
              <w:rPr>
                <w:rFonts w:hint="eastAsia" w:eastAsiaTheme="minorEastAsia"/>
                <w:kern w:val="0"/>
                <w:szCs w:val="21"/>
                <w:lang w:eastAsia="zh-CN"/>
              </w:rPr>
              <w:t>393.78</w:t>
            </w:r>
          </w:p>
        </w:tc>
        <w:tc>
          <w:tcPr>
            <w:tcW w:w="1832" w:type="dxa"/>
            <w:gridSpan w:val="2"/>
            <w:vAlign w:val="center"/>
          </w:tcPr>
          <w:p>
            <w:pPr>
              <w:widowControl/>
              <w:jc w:val="center"/>
              <w:rPr>
                <w:rFonts w:hint="eastAsia" w:eastAsiaTheme="minorEastAsia"/>
                <w:kern w:val="0"/>
                <w:szCs w:val="21"/>
                <w:lang w:eastAsia="zh-CN"/>
              </w:rPr>
            </w:pPr>
            <w:r>
              <w:rPr>
                <w:rFonts w:hint="eastAsia" w:eastAsiaTheme="minorEastAsia"/>
                <w:kern w:val="0"/>
                <w:szCs w:val="21"/>
                <w:lang w:eastAsia="zh-CN"/>
              </w:rPr>
              <w:t>393.78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rPr>
                <w:rFonts w:eastAsiaTheme="minorEastAsia"/>
                <w:kern w:val="0"/>
                <w:szCs w:val="21"/>
              </w:rPr>
            </w:pPr>
            <w:r>
              <w:rPr>
                <w:rFonts w:hint="eastAsia" w:asciiTheme="minorEastAsia" w:hAnsiTheme="minorEastAsia" w:eastAsiaTheme="minorEastAsia"/>
                <w:kern w:val="0"/>
                <w:szCs w:val="21"/>
              </w:rPr>
              <w:t xml:space="preserve">   (1)接待费</w:t>
            </w:r>
          </w:p>
        </w:tc>
        <w:tc>
          <w:tcPr>
            <w:tcW w:w="2038" w:type="dxa"/>
            <w:gridSpan w:val="2"/>
            <w:vAlign w:val="center"/>
          </w:tcPr>
          <w:p>
            <w:pPr>
              <w:widowControl/>
              <w:jc w:val="center"/>
              <w:rPr>
                <w:rFonts w:hint="eastAsia" w:eastAsiaTheme="minorEastAsia"/>
                <w:kern w:val="0"/>
                <w:szCs w:val="21"/>
                <w:lang w:eastAsia="zh-CN"/>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rPr>
                <w:rFonts w:eastAsiaTheme="minorEastAsia"/>
                <w:kern w:val="0"/>
                <w:szCs w:val="21"/>
              </w:rPr>
            </w:pPr>
            <w:r>
              <w:rPr>
                <w:rFonts w:hint="eastAsia" w:eastAsiaTheme="minorEastAsia"/>
                <w:kern w:val="0"/>
                <w:szCs w:val="21"/>
              </w:rPr>
              <w:t xml:space="preserve">   （2）行政管理事务</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hint="eastAsia" w:eastAsiaTheme="minorEastAsia"/>
                <w:kern w:val="0"/>
                <w:szCs w:val="21"/>
                <w:lang w:eastAsia="zh-CN"/>
              </w:rPr>
            </w:pPr>
            <w:r>
              <w:rPr>
                <w:rFonts w:hint="eastAsia" w:eastAsiaTheme="minorEastAsia"/>
                <w:kern w:val="0"/>
                <w:szCs w:val="21"/>
                <w:lang w:eastAsia="zh-CN"/>
              </w:rPr>
              <w:t>214.83</w:t>
            </w:r>
          </w:p>
        </w:tc>
        <w:tc>
          <w:tcPr>
            <w:tcW w:w="1832" w:type="dxa"/>
            <w:gridSpan w:val="2"/>
            <w:vAlign w:val="center"/>
          </w:tcPr>
          <w:p>
            <w:pPr>
              <w:widowControl/>
              <w:jc w:val="center"/>
              <w:rPr>
                <w:rFonts w:hint="eastAsia" w:eastAsiaTheme="minorEastAsia"/>
                <w:kern w:val="0"/>
                <w:szCs w:val="21"/>
                <w:lang w:eastAsia="zh-CN"/>
              </w:rPr>
            </w:pPr>
            <w:r>
              <w:rPr>
                <w:rFonts w:hint="eastAsia" w:eastAsiaTheme="minorEastAsia"/>
                <w:kern w:val="0"/>
                <w:szCs w:val="21"/>
                <w:lang w:eastAsia="zh-CN"/>
              </w:rPr>
              <w:t>214.83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rPr>
                <w:rFonts w:eastAsiaTheme="minorEastAsia"/>
                <w:kern w:val="0"/>
                <w:szCs w:val="21"/>
              </w:rPr>
            </w:pPr>
            <w:r>
              <w:rPr>
                <w:rFonts w:hint="eastAsia" w:eastAsiaTheme="minorEastAsia"/>
                <w:kern w:val="0"/>
                <w:szCs w:val="21"/>
              </w:rPr>
              <w:t xml:space="preserve">   （3）绩效奖</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hint="eastAsia" w:eastAsiaTheme="minorEastAsia"/>
                <w:kern w:val="0"/>
                <w:szCs w:val="21"/>
                <w:lang w:eastAsia="zh-CN"/>
              </w:rPr>
            </w:pPr>
            <w:r>
              <w:rPr>
                <w:rFonts w:hint="eastAsia" w:eastAsiaTheme="minorEastAsia"/>
                <w:kern w:val="0"/>
                <w:szCs w:val="21"/>
                <w:lang w:eastAsia="zh-CN"/>
              </w:rPr>
              <w:t>8.49</w:t>
            </w:r>
          </w:p>
        </w:tc>
        <w:tc>
          <w:tcPr>
            <w:tcW w:w="1832" w:type="dxa"/>
            <w:gridSpan w:val="2"/>
            <w:vAlign w:val="center"/>
          </w:tcPr>
          <w:p>
            <w:pPr>
              <w:widowControl/>
              <w:jc w:val="center"/>
              <w:rPr>
                <w:rFonts w:hint="eastAsia" w:eastAsiaTheme="minorEastAsia"/>
                <w:kern w:val="0"/>
                <w:szCs w:val="21"/>
                <w:lang w:eastAsia="zh-CN"/>
              </w:rPr>
            </w:pPr>
            <w:r>
              <w:rPr>
                <w:rFonts w:hint="eastAsia" w:eastAsiaTheme="minorEastAsia"/>
                <w:kern w:val="0"/>
                <w:szCs w:val="21"/>
                <w:lang w:eastAsia="zh-CN"/>
              </w:rPr>
              <w:t>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354" w:type="dxa"/>
            <w:vAlign w:val="center"/>
          </w:tcPr>
          <w:p>
            <w:pPr>
              <w:widowControl/>
              <w:rPr>
                <w:rFonts w:eastAsiaTheme="minorEastAsia"/>
                <w:kern w:val="0"/>
                <w:szCs w:val="21"/>
              </w:rPr>
            </w:pPr>
            <w:r>
              <w:rPr>
                <w:rFonts w:hint="eastAsia" w:eastAsiaTheme="minorEastAsia"/>
                <w:kern w:val="0"/>
                <w:szCs w:val="21"/>
              </w:rPr>
              <w:t xml:space="preserve">   （4）招商引资经费</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hint="eastAsia" w:eastAsiaTheme="minorEastAsia"/>
                <w:kern w:val="0"/>
                <w:szCs w:val="21"/>
                <w:lang w:eastAsia="zh-CN"/>
              </w:rPr>
            </w:pPr>
            <w:r>
              <w:rPr>
                <w:rFonts w:hint="eastAsia" w:eastAsiaTheme="minorEastAsia"/>
                <w:kern w:val="0"/>
                <w:szCs w:val="21"/>
                <w:lang w:eastAsia="zh-CN"/>
              </w:rPr>
              <w:t>125.10</w:t>
            </w:r>
          </w:p>
        </w:tc>
        <w:tc>
          <w:tcPr>
            <w:tcW w:w="1832" w:type="dxa"/>
            <w:gridSpan w:val="2"/>
            <w:vAlign w:val="center"/>
          </w:tcPr>
          <w:p>
            <w:pPr>
              <w:widowControl/>
              <w:jc w:val="center"/>
              <w:rPr>
                <w:rFonts w:hint="eastAsia" w:eastAsiaTheme="minorEastAsia"/>
                <w:kern w:val="0"/>
                <w:szCs w:val="21"/>
                <w:lang w:eastAsia="zh-CN"/>
              </w:rPr>
            </w:pPr>
            <w:r>
              <w:rPr>
                <w:rFonts w:hint="eastAsia" w:eastAsiaTheme="minorEastAsia"/>
                <w:kern w:val="0"/>
                <w:szCs w:val="21"/>
                <w:lang w:eastAsia="zh-CN"/>
              </w:rPr>
              <w:t>125.10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rPr>
                <w:rFonts w:eastAsia="Times New Roman"/>
                <w:kern w:val="0"/>
                <w:szCs w:val="21"/>
              </w:rPr>
            </w:pPr>
            <w:r>
              <w:rPr>
                <w:rFonts w:eastAsia="Times New Roman"/>
                <w:kern w:val="0"/>
                <w:szCs w:val="21"/>
              </w:rPr>
              <w:t xml:space="preserve">   4</w:t>
            </w:r>
            <w:r>
              <w:rPr>
                <w:rFonts w:hint="eastAsia" w:ascii="宋体" w:hAnsi="宋体" w:cs="宋体"/>
                <w:kern w:val="0"/>
                <w:szCs w:val="21"/>
              </w:rPr>
              <w:t>、其他资金</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公用经费</w:t>
            </w:r>
          </w:p>
        </w:tc>
        <w:tc>
          <w:tcPr>
            <w:tcW w:w="2038" w:type="dxa"/>
            <w:gridSpan w:val="2"/>
            <w:vAlign w:val="center"/>
          </w:tcPr>
          <w:p>
            <w:pPr>
              <w:widowControl/>
              <w:jc w:val="center"/>
              <w:rPr>
                <w:rFonts w:eastAsiaTheme="minorEastAsia"/>
                <w:kern w:val="0"/>
                <w:szCs w:val="21"/>
              </w:rPr>
            </w:pPr>
            <w:r>
              <w:rPr>
                <w:rFonts w:hint="eastAsia" w:eastAsiaTheme="minorEastAsia"/>
                <w:kern w:val="0"/>
                <w:szCs w:val="21"/>
              </w:rPr>
              <w:t>0.91</w:t>
            </w:r>
          </w:p>
        </w:tc>
        <w:tc>
          <w:tcPr>
            <w:tcW w:w="2240" w:type="dxa"/>
            <w:gridSpan w:val="2"/>
            <w:vAlign w:val="center"/>
          </w:tcPr>
          <w:p>
            <w:pPr>
              <w:widowControl/>
              <w:jc w:val="center"/>
              <w:rPr>
                <w:rFonts w:hint="default" w:eastAsiaTheme="minorEastAsia"/>
                <w:kern w:val="0"/>
                <w:szCs w:val="21"/>
                <w:lang w:val="en-US" w:eastAsia="zh-CN"/>
              </w:rPr>
            </w:pPr>
            <w:r>
              <w:rPr>
                <w:rFonts w:hint="eastAsia" w:eastAsiaTheme="minorEastAsia"/>
                <w:kern w:val="0"/>
                <w:szCs w:val="21"/>
                <w:lang w:val="en-US" w:eastAsia="zh-CN"/>
              </w:rPr>
              <w:t>6.5</w:t>
            </w:r>
          </w:p>
        </w:tc>
        <w:tc>
          <w:tcPr>
            <w:tcW w:w="1832" w:type="dxa"/>
            <w:gridSpan w:val="2"/>
            <w:vAlign w:val="center"/>
          </w:tcPr>
          <w:p>
            <w:pPr>
              <w:widowControl/>
              <w:jc w:val="center"/>
              <w:rPr>
                <w:rFonts w:eastAsiaTheme="minorEastAsia"/>
                <w:kern w:val="0"/>
                <w:szCs w:val="21"/>
              </w:rPr>
            </w:pPr>
            <w:r>
              <w:rPr>
                <w:rFonts w:hint="eastAsia" w:eastAsiaTheme="minorEastAsia"/>
                <w:kern w:val="0"/>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其中：办公费</w:t>
            </w:r>
          </w:p>
        </w:tc>
        <w:tc>
          <w:tcPr>
            <w:tcW w:w="2038" w:type="dxa"/>
            <w:gridSpan w:val="2"/>
            <w:vAlign w:val="center"/>
          </w:tcPr>
          <w:p>
            <w:pPr>
              <w:widowControl/>
              <w:jc w:val="center"/>
              <w:rPr>
                <w:rFonts w:eastAsiaTheme="minorEastAsia"/>
                <w:color w:val="000000"/>
                <w:kern w:val="0"/>
                <w:szCs w:val="21"/>
              </w:rPr>
            </w:pPr>
            <w:r>
              <w:rPr>
                <w:rFonts w:hint="eastAsia" w:eastAsiaTheme="minorEastAsia"/>
                <w:color w:val="000000"/>
                <w:kern w:val="0"/>
                <w:szCs w:val="21"/>
              </w:rPr>
              <w:t>0.24</w:t>
            </w:r>
          </w:p>
        </w:tc>
        <w:tc>
          <w:tcPr>
            <w:tcW w:w="2240" w:type="dxa"/>
            <w:gridSpan w:val="2"/>
            <w:vAlign w:val="center"/>
          </w:tcPr>
          <w:p>
            <w:pPr>
              <w:widowControl/>
              <w:jc w:val="center"/>
              <w:rPr>
                <w:rFonts w:hint="default" w:eastAsiaTheme="minorEastAsia"/>
                <w:color w:val="000000"/>
                <w:kern w:val="0"/>
                <w:szCs w:val="21"/>
                <w:lang w:val="en-US" w:eastAsia="zh-CN"/>
              </w:rPr>
            </w:pPr>
            <w:r>
              <w:rPr>
                <w:rFonts w:hint="eastAsia" w:eastAsiaTheme="minorEastAsia"/>
                <w:color w:val="000000"/>
                <w:kern w:val="0"/>
                <w:szCs w:val="21"/>
                <w:lang w:val="en-US" w:eastAsia="zh-CN"/>
              </w:rPr>
              <w:t>0.79</w:t>
            </w:r>
          </w:p>
        </w:tc>
        <w:tc>
          <w:tcPr>
            <w:tcW w:w="1832" w:type="dxa"/>
            <w:gridSpan w:val="2"/>
            <w:vAlign w:val="center"/>
          </w:tcPr>
          <w:p>
            <w:pPr>
              <w:widowControl/>
              <w:jc w:val="center"/>
              <w:rPr>
                <w:rFonts w:eastAsiaTheme="minorEastAsia"/>
                <w:color w:val="000000"/>
                <w:kern w:val="0"/>
                <w:szCs w:val="21"/>
              </w:rPr>
            </w:pPr>
            <w:r>
              <w:rPr>
                <w:rFonts w:hint="eastAsia" w:eastAsiaTheme="minorEastAsia"/>
                <w:color w:val="000000"/>
                <w:kern w:val="0"/>
                <w:szCs w:val="21"/>
                <w:lang w:val="en-US" w:eastAsia="zh-CN"/>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水费、电费、差旅费</w:t>
            </w:r>
          </w:p>
        </w:tc>
        <w:tc>
          <w:tcPr>
            <w:tcW w:w="2038" w:type="dxa"/>
            <w:gridSpan w:val="2"/>
            <w:vAlign w:val="center"/>
          </w:tcPr>
          <w:p>
            <w:pPr>
              <w:widowControl/>
              <w:jc w:val="center"/>
              <w:rPr>
                <w:rFonts w:eastAsiaTheme="minorEastAsia"/>
                <w:color w:val="000000"/>
                <w:kern w:val="0"/>
                <w:szCs w:val="21"/>
              </w:rPr>
            </w:pPr>
            <w:r>
              <w:rPr>
                <w:rFonts w:hint="eastAsia" w:eastAsiaTheme="minorEastAsia"/>
                <w:color w:val="000000"/>
                <w:kern w:val="0"/>
                <w:szCs w:val="21"/>
              </w:rPr>
              <w:t>0.14</w:t>
            </w:r>
          </w:p>
        </w:tc>
        <w:tc>
          <w:tcPr>
            <w:tcW w:w="2240" w:type="dxa"/>
            <w:gridSpan w:val="2"/>
            <w:vAlign w:val="center"/>
          </w:tcPr>
          <w:p>
            <w:pPr>
              <w:widowControl/>
              <w:jc w:val="center"/>
              <w:rPr>
                <w:rFonts w:hint="default" w:eastAsiaTheme="minorEastAsia"/>
                <w:color w:val="000000"/>
                <w:kern w:val="0"/>
                <w:szCs w:val="21"/>
                <w:lang w:val="en-US" w:eastAsia="zh-CN"/>
              </w:rPr>
            </w:pPr>
            <w:r>
              <w:rPr>
                <w:rFonts w:hint="eastAsia" w:eastAsiaTheme="minorEastAsia"/>
                <w:color w:val="000000"/>
                <w:kern w:val="0"/>
                <w:szCs w:val="21"/>
                <w:lang w:val="en-US" w:eastAsia="zh-CN"/>
              </w:rPr>
              <w:t>0.43</w:t>
            </w:r>
          </w:p>
        </w:tc>
        <w:tc>
          <w:tcPr>
            <w:tcW w:w="1832" w:type="dxa"/>
            <w:gridSpan w:val="2"/>
            <w:vAlign w:val="center"/>
          </w:tcPr>
          <w:p>
            <w:pPr>
              <w:widowControl/>
              <w:jc w:val="center"/>
              <w:rPr>
                <w:rFonts w:eastAsiaTheme="minorEastAsia"/>
                <w:color w:val="000000"/>
                <w:kern w:val="0"/>
                <w:szCs w:val="21"/>
              </w:rPr>
            </w:pPr>
            <w:r>
              <w:rPr>
                <w:rFonts w:hint="eastAsia" w:eastAsiaTheme="minorEastAsia"/>
                <w:color w:val="000000"/>
                <w:kern w:val="0"/>
                <w:szCs w:val="21"/>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会议费、培训费</w:t>
            </w:r>
          </w:p>
        </w:tc>
        <w:tc>
          <w:tcPr>
            <w:tcW w:w="2038" w:type="dxa"/>
            <w:gridSpan w:val="2"/>
            <w:vAlign w:val="center"/>
          </w:tcPr>
          <w:p>
            <w:pPr>
              <w:widowControl/>
              <w:jc w:val="center"/>
              <w:rPr>
                <w:rFonts w:eastAsia="Times New Roman"/>
                <w:color w:val="000000"/>
                <w:kern w:val="0"/>
                <w:szCs w:val="21"/>
              </w:rPr>
            </w:pPr>
            <w:r>
              <w:rPr>
                <w:rFonts w:hint="eastAsia" w:eastAsiaTheme="minorEastAsia"/>
                <w:color w:val="000000"/>
                <w:kern w:val="0"/>
                <w:szCs w:val="21"/>
              </w:rPr>
              <w:t>0.1</w:t>
            </w:r>
          </w:p>
        </w:tc>
        <w:tc>
          <w:tcPr>
            <w:tcW w:w="2240" w:type="dxa"/>
            <w:gridSpan w:val="2"/>
            <w:vAlign w:val="center"/>
          </w:tcPr>
          <w:p>
            <w:pPr>
              <w:widowControl/>
              <w:jc w:val="center"/>
              <w:rPr>
                <w:rFonts w:hint="eastAsia" w:eastAsiaTheme="minorEastAsia"/>
                <w:color w:val="000000"/>
                <w:kern w:val="0"/>
                <w:szCs w:val="21"/>
                <w:lang w:eastAsia="zh-CN"/>
              </w:rPr>
            </w:pPr>
            <w:r>
              <w:rPr>
                <w:rFonts w:hint="eastAsia" w:eastAsiaTheme="minorEastAsia"/>
                <w:color w:val="000000"/>
                <w:kern w:val="0"/>
                <w:szCs w:val="21"/>
                <w:lang w:val="en-US" w:eastAsia="zh-CN"/>
              </w:rPr>
              <w:t>0</w:t>
            </w:r>
          </w:p>
        </w:tc>
        <w:tc>
          <w:tcPr>
            <w:tcW w:w="1832" w:type="dxa"/>
            <w:gridSpan w:val="2"/>
            <w:vAlign w:val="center"/>
          </w:tcPr>
          <w:p>
            <w:pPr>
              <w:widowControl/>
              <w:jc w:val="center"/>
              <w:rPr>
                <w:rFonts w:eastAsiaTheme="minorEastAsia"/>
                <w:color w:val="000000"/>
                <w:kern w:val="0"/>
                <w:szCs w:val="21"/>
              </w:rPr>
            </w:pPr>
            <w:r>
              <w:rPr>
                <w:rFonts w:hint="eastAsia" w:eastAsiaTheme="minorEastAsia"/>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政府采购金额</w:t>
            </w:r>
          </w:p>
        </w:tc>
        <w:tc>
          <w:tcPr>
            <w:tcW w:w="2038" w:type="dxa"/>
            <w:gridSpan w:val="2"/>
            <w:vAlign w:val="center"/>
          </w:tcPr>
          <w:p>
            <w:pPr>
              <w:widowControl/>
              <w:jc w:val="center"/>
              <w:rPr>
                <w:rFonts w:eastAsia="Times New Roman"/>
                <w:kern w:val="0"/>
                <w:szCs w:val="21"/>
              </w:rPr>
            </w:pPr>
            <w:r>
              <w:rPr>
                <w:rFonts w:hint="eastAsia" w:eastAsiaTheme="minorEastAsia"/>
                <w:kern w:val="0"/>
                <w:szCs w:val="21"/>
              </w:rPr>
              <w:t>116.04</w:t>
            </w:r>
          </w:p>
        </w:tc>
        <w:tc>
          <w:tcPr>
            <w:tcW w:w="2240" w:type="dxa"/>
            <w:gridSpan w:val="2"/>
            <w:vAlign w:val="center"/>
          </w:tcPr>
          <w:p>
            <w:pPr>
              <w:widowControl/>
              <w:jc w:val="center"/>
              <w:rPr>
                <w:rFonts w:hint="default" w:eastAsiaTheme="minorEastAsia"/>
                <w:kern w:val="0"/>
                <w:szCs w:val="21"/>
                <w:lang w:val="en-US" w:eastAsia="zh-CN"/>
              </w:rPr>
            </w:pPr>
            <w:r>
              <w:rPr>
                <w:rFonts w:hint="eastAsia" w:eastAsiaTheme="minorEastAsia"/>
                <w:kern w:val="0"/>
                <w:szCs w:val="21"/>
                <w:lang w:val="en-US" w:eastAsia="zh-CN"/>
              </w:rPr>
              <w:t>33.56</w:t>
            </w:r>
          </w:p>
        </w:tc>
        <w:tc>
          <w:tcPr>
            <w:tcW w:w="1832" w:type="dxa"/>
            <w:gridSpan w:val="2"/>
            <w:vAlign w:val="center"/>
          </w:tcPr>
          <w:p>
            <w:pPr>
              <w:widowControl/>
              <w:jc w:val="center"/>
              <w:rPr>
                <w:rFonts w:eastAsiaTheme="minorEastAsia"/>
                <w:kern w:val="0"/>
                <w:szCs w:val="21"/>
              </w:rPr>
            </w:pPr>
            <w:r>
              <w:rPr>
                <w:rFonts w:hint="eastAsia" w:eastAsiaTheme="minorEastAsia"/>
                <w:kern w:val="0"/>
                <w:szCs w:val="21"/>
                <w:lang w:val="en-US" w:eastAsia="zh-CN"/>
              </w:rPr>
              <w:t>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部门基本支出预算调整</w:t>
            </w:r>
          </w:p>
        </w:tc>
        <w:tc>
          <w:tcPr>
            <w:tcW w:w="2038" w:type="dxa"/>
            <w:gridSpan w:val="2"/>
            <w:vAlign w:val="center"/>
          </w:tcPr>
          <w:p>
            <w:pPr>
              <w:widowControl/>
              <w:jc w:val="center"/>
              <w:rPr>
                <w:rFonts w:eastAsia="Times New Roman"/>
                <w:kern w:val="0"/>
                <w:szCs w:val="21"/>
              </w:rPr>
            </w:pPr>
            <w:r>
              <w:rPr>
                <w:rFonts w:hint="eastAsia" w:ascii="宋体" w:hAnsi="宋体" w:cs="宋体"/>
                <w:kern w:val="0"/>
                <w:szCs w:val="21"/>
              </w:rPr>
              <w:t>　</w:t>
            </w: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eastAsia="Times New Roman"/>
                <w:kern w:val="0"/>
                <w:szCs w:val="21"/>
              </w:rPr>
            </w:pPr>
            <w:r>
              <w:rPr>
                <w:rFonts w:hint="eastAsia" w:ascii="宋体" w:hAnsi="宋体" w:cs="宋体"/>
                <w:kern w:val="0"/>
                <w:szCs w:val="21"/>
              </w:rPr>
              <w:t>楼堂馆所控制情况</w:t>
            </w:r>
          </w:p>
          <w:p>
            <w:pPr>
              <w:widowControl/>
              <w:jc w:val="center"/>
              <w:rPr>
                <w:rFonts w:eastAsia="Times New Roman"/>
                <w:kern w:val="0"/>
                <w:szCs w:val="21"/>
              </w:rPr>
            </w:pPr>
            <w:r>
              <w:rPr>
                <w:rFonts w:hint="eastAsia" w:ascii="宋体" w:hAnsi="宋体" w:cs="宋体"/>
                <w:kern w:val="0"/>
                <w:szCs w:val="21"/>
              </w:rPr>
              <w:t>（</w:t>
            </w:r>
            <w:r>
              <w:rPr>
                <w:rFonts w:hint="eastAsia" w:eastAsia="宋体"/>
                <w:kern w:val="0"/>
                <w:szCs w:val="21"/>
                <w:lang w:eastAsia="zh-CN"/>
              </w:rPr>
              <w:t>2024</w:t>
            </w:r>
            <w:r>
              <w:rPr>
                <w:rFonts w:hint="eastAsia" w:ascii="宋体" w:hAnsi="宋体" w:cs="宋体"/>
                <w:kern w:val="0"/>
                <w:szCs w:val="21"/>
              </w:rPr>
              <w:t>年完工项目）</w:t>
            </w:r>
          </w:p>
        </w:tc>
        <w:tc>
          <w:tcPr>
            <w:tcW w:w="1189"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批复规模</w:t>
            </w:r>
          </w:p>
          <w:p>
            <w:pPr>
              <w:widowControl/>
              <w:spacing w:line="240" w:lineRule="exact"/>
              <w:jc w:val="center"/>
              <w:rPr>
                <w:rFonts w:eastAsia="Times New Roman"/>
                <w:bCs/>
                <w:kern w:val="0"/>
                <w:szCs w:val="21"/>
              </w:rPr>
            </w:pPr>
            <w:r>
              <w:rPr>
                <w:rFonts w:hint="eastAsia" w:ascii="宋体" w:hAnsi="宋体" w:cs="宋体"/>
                <w:bCs/>
                <w:kern w:val="0"/>
                <w:szCs w:val="21"/>
              </w:rPr>
              <w:t>（</w:t>
            </w:r>
            <w:r>
              <w:rPr>
                <w:rFonts w:hint="eastAsia" w:eastAsia="Batang"/>
                <w:bCs/>
                <w:kern w:val="0"/>
                <w:szCs w:val="21"/>
              </w:rPr>
              <w:t>㎡</w:t>
            </w:r>
            <w:r>
              <w:rPr>
                <w:rFonts w:hint="eastAsia" w:ascii="宋体" w:hAnsi="宋体" w:cs="宋体"/>
                <w:bCs/>
                <w:kern w:val="0"/>
                <w:szCs w:val="21"/>
              </w:rPr>
              <w:t>）</w:t>
            </w:r>
          </w:p>
        </w:tc>
        <w:tc>
          <w:tcPr>
            <w:tcW w:w="849"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实际规模（</w:t>
            </w:r>
            <w:r>
              <w:rPr>
                <w:rFonts w:hint="eastAsia" w:eastAsia="Batang"/>
                <w:bCs/>
                <w:kern w:val="0"/>
                <w:szCs w:val="21"/>
              </w:rPr>
              <w:t>㎡</w:t>
            </w:r>
            <w:r>
              <w:rPr>
                <w:rFonts w:hint="eastAsia" w:ascii="宋体" w:hAnsi="宋体" w:cs="宋体"/>
                <w:bCs/>
                <w:kern w:val="0"/>
                <w:szCs w:val="21"/>
              </w:rPr>
              <w:t>）</w:t>
            </w:r>
          </w:p>
        </w:tc>
        <w:tc>
          <w:tcPr>
            <w:tcW w:w="1129"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规模控制率</w:t>
            </w:r>
          </w:p>
        </w:tc>
        <w:tc>
          <w:tcPr>
            <w:tcW w:w="1111"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预算投资（万元）</w:t>
            </w:r>
          </w:p>
        </w:tc>
        <w:tc>
          <w:tcPr>
            <w:tcW w:w="969"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实际投资（万元）</w:t>
            </w:r>
          </w:p>
        </w:tc>
        <w:tc>
          <w:tcPr>
            <w:tcW w:w="863"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354" w:type="dxa"/>
            <w:vMerge w:val="continue"/>
            <w:vAlign w:val="center"/>
          </w:tcPr>
          <w:p>
            <w:pPr>
              <w:widowControl/>
              <w:jc w:val="left"/>
              <w:rPr>
                <w:rFonts w:eastAsia="Times New Roman"/>
                <w:kern w:val="0"/>
                <w:szCs w:val="21"/>
              </w:rPr>
            </w:pPr>
          </w:p>
        </w:tc>
        <w:tc>
          <w:tcPr>
            <w:tcW w:w="1189" w:type="dxa"/>
            <w:vAlign w:val="center"/>
          </w:tcPr>
          <w:p>
            <w:pPr>
              <w:widowControl/>
              <w:jc w:val="center"/>
              <w:rPr>
                <w:rFonts w:eastAsia="Times New Roman"/>
                <w:kern w:val="0"/>
                <w:szCs w:val="21"/>
              </w:rPr>
            </w:pPr>
            <w:r>
              <w:rPr>
                <w:rFonts w:eastAsia="Times New Roman"/>
                <w:kern w:val="0"/>
                <w:szCs w:val="21"/>
              </w:rPr>
              <w:t>0</w:t>
            </w:r>
          </w:p>
        </w:tc>
        <w:tc>
          <w:tcPr>
            <w:tcW w:w="849" w:type="dxa"/>
            <w:vAlign w:val="center"/>
          </w:tcPr>
          <w:p>
            <w:pPr>
              <w:widowControl/>
              <w:jc w:val="center"/>
              <w:rPr>
                <w:rFonts w:eastAsia="Times New Roman"/>
                <w:kern w:val="0"/>
                <w:szCs w:val="21"/>
              </w:rPr>
            </w:pPr>
            <w:r>
              <w:rPr>
                <w:rFonts w:eastAsia="Times New Roman"/>
                <w:kern w:val="0"/>
                <w:szCs w:val="21"/>
              </w:rPr>
              <w:t>0</w:t>
            </w:r>
          </w:p>
        </w:tc>
        <w:tc>
          <w:tcPr>
            <w:tcW w:w="1129" w:type="dxa"/>
            <w:vAlign w:val="center"/>
          </w:tcPr>
          <w:p>
            <w:pPr>
              <w:widowControl/>
              <w:jc w:val="center"/>
              <w:rPr>
                <w:rFonts w:eastAsia="Times New Roman"/>
                <w:kern w:val="0"/>
                <w:szCs w:val="21"/>
              </w:rPr>
            </w:pPr>
            <w:r>
              <w:rPr>
                <w:rFonts w:eastAsia="Times New Roman"/>
                <w:kern w:val="0"/>
                <w:szCs w:val="21"/>
              </w:rPr>
              <w:t>0</w:t>
            </w:r>
          </w:p>
        </w:tc>
        <w:tc>
          <w:tcPr>
            <w:tcW w:w="1111" w:type="dxa"/>
            <w:vAlign w:val="center"/>
          </w:tcPr>
          <w:p>
            <w:pPr>
              <w:widowControl/>
              <w:jc w:val="center"/>
              <w:rPr>
                <w:rFonts w:eastAsia="Times New Roman"/>
                <w:kern w:val="0"/>
                <w:szCs w:val="21"/>
              </w:rPr>
            </w:pPr>
            <w:r>
              <w:rPr>
                <w:rFonts w:eastAsia="Times New Roman"/>
                <w:kern w:val="0"/>
                <w:szCs w:val="21"/>
              </w:rPr>
              <w:t>0</w:t>
            </w:r>
          </w:p>
        </w:tc>
        <w:tc>
          <w:tcPr>
            <w:tcW w:w="969" w:type="dxa"/>
            <w:vAlign w:val="center"/>
          </w:tcPr>
          <w:p>
            <w:pPr>
              <w:widowControl/>
              <w:jc w:val="center"/>
              <w:rPr>
                <w:rFonts w:eastAsia="Times New Roman"/>
                <w:kern w:val="0"/>
                <w:szCs w:val="21"/>
              </w:rPr>
            </w:pPr>
            <w:r>
              <w:rPr>
                <w:rFonts w:eastAsia="Times New Roman"/>
                <w:kern w:val="0"/>
                <w:szCs w:val="21"/>
              </w:rPr>
              <w:t>0</w:t>
            </w:r>
          </w:p>
        </w:tc>
        <w:tc>
          <w:tcPr>
            <w:tcW w:w="863" w:type="dxa"/>
            <w:vAlign w:val="center"/>
          </w:tcPr>
          <w:p>
            <w:pPr>
              <w:widowControl/>
              <w:jc w:val="center"/>
              <w:rPr>
                <w:rFonts w:eastAsia="Times New Roman"/>
                <w:kern w:val="0"/>
                <w:szCs w:val="21"/>
              </w:rPr>
            </w:pPr>
            <w:r>
              <w:rPr>
                <w:rFonts w:eastAsia="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354" w:type="dxa"/>
            <w:vAlign w:val="center"/>
          </w:tcPr>
          <w:p>
            <w:pPr>
              <w:widowControl/>
              <w:jc w:val="center"/>
              <w:rPr>
                <w:rFonts w:eastAsia="Times New Roman"/>
                <w:kern w:val="0"/>
                <w:szCs w:val="21"/>
              </w:rPr>
            </w:pPr>
            <w:r>
              <w:rPr>
                <w:rFonts w:hint="eastAsia" w:ascii="宋体" w:hAnsi="宋体" w:cs="宋体"/>
                <w:kern w:val="0"/>
                <w:szCs w:val="21"/>
              </w:rPr>
              <w:t>厉行节约保障措施</w:t>
            </w:r>
          </w:p>
        </w:tc>
        <w:tc>
          <w:tcPr>
            <w:tcW w:w="6110" w:type="dxa"/>
            <w:gridSpan w:val="6"/>
            <w:vAlign w:val="center"/>
          </w:tcPr>
          <w:p>
            <w:pPr>
              <w:widowControl/>
              <w:rPr>
                <w:rFonts w:eastAsia="Times New Roman"/>
                <w:kern w:val="0"/>
                <w:szCs w:val="21"/>
              </w:rPr>
            </w:pPr>
            <w:r>
              <w:rPr>
                <w:rFonts w:hint="eastAsia" w:ascii="宋体" w:hAnsi="宋体" w:cs="宋体"/>
                <w:kern w:val="0"/>
                <w:szCs w:val="21"/>
                <w:lang w:eastAsia="zh-CN"/>
              </w:rPr>
              <w:t>建</w:t>
            </w:r>
            <w:bookmarkStart w:id="0" w:name="_GoBack"/>
            <w:bookmarkEnd w:id="0"/>
            <w:r>
              <w:rPr>
                <w:rFonts w:hint="eastAsia" w:ascii="宋体" w:hAnsi="宋体" w:cs="宋体"/>
                <w:kern w:val="0"/>
                <w:szCs w:val="21"/>
              </w:rPr>
              <w:t>立健全财务制度，严格遵守国家财政规章，加强财务审批。　</w:t>
            </w:r>
          </w:p>
        </w:tc>
      </w:tr>
    </w:tbl>
    <w:p>
      <w:pPr>
        <w:spacing w:line="360" w:lineRule="exact"/>
        <w:rPr>
          <w:sz w:val="30"/>
          <w:szCs w:val="30"/>
        </w:rPr>
      </w:pPr>
      <w:r>
        <w:rPr>
          <w:rFonts w:hint="eastAsia" w:ascii="宋体" w:hAnsi="宋体" w:cs="宋体"/>
          <w:kern w:val="0"/>
          <w:sz w:val="22"/>
        </w:rPr>
        <w:t>说明：</w:t>
      </w:r>
      <w:r>
        <w:rPr>
          <w:rFonts w:eastAsia="Times New Roman"/>
          <w:kern w:val="0"/>
          <w:sz w:val="22"/>
        </w:rPr>
        <w:t>“</w:t>
      </w:r>
      <w:r>
        <w:rPr>
          <w:rFonts w:hint="eastAsia" w:ascii="宋体" w:hAnsi="宋体" w:cs="宋体"/>
          <w:kern w:val="0"/>
          <w:sz w:val="22"/>
        </w:rPr>
        <w:t>项目支出</w:t>
      </w:r>
      <w:r>
        <w:rPr>
          <w:rFonts w:eastAsia="Times New Roman"/>
          <w:kern w:val="0"/>
          <w:sz w:val="22"/>
        </w:rPr>
        <w:t>”</w:t>
      </w:r>
      <w:r>
        <w:rPr>
          <w:rFonts w:hint="eastAsia" w:ascii="宋体" w:hAnsi="宋体" w:cs="宋体"/>
          <w:kern w:val="0"/>
          <w:sz w:val="22"/>
        </w:rPr>
        <w:t>需要填报基本支出以外的所有项目支出情况，</w:t>
      </w:r>
      <w:r>
        <w:rPr>
          <w:rFonts w:eastAsia="Times New Roman"/>
          <w:kern w:val="0"/>
          <w:sz w:val="22"/>
        </w:rPr>
        <w:t>“</w:t>
      </w:r>
      <w:r>
        <w:rPr>
          <w:rFonts w:hint="eastAsia" w:ascii="宋体" w:hAnsi="宋体" w:cs="宋体"/>
          <w:kern w:val="0"/>
          <w:sz w:val="22"/>
        </w:rPr>
        <w:t>公用经费</w:t>
      </w:r>
      <w:r>
        <w:rPr>
          <w:rFonts w:eastAsia="Times New Roman"/>
          <w:kern w:val="0"/>
          <w:sz w:val="22"/>
        </w:rPr>
        <w:t>”</w:t>
      </w:r>
      <w:r>
        <w:rPr>
          <w:rFonts w:hint="eastAsia" w:ascii="宋体" w:hAnsi="宋体" w:cs="宋体"/>
          <w:kern w:val="0"/>
          <w:sz w:val="22"/>
        </w:rPr>
        <w:t>填报基本支出中的一般商品和服务支出。</w:t>
      </w:r>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hint="eastAsia" w:eastAsia="宋体"/>
          <w:color w:val="000000"/>
          <w:kern w:val="0"/>
          <w:szCs w:val="21"/>
          <w:lang w:eastAsia="zh-CN"/>
        </w:rPr>
        <w:t>2024</w:t>
      </w:r>
      <w:r>
        <w:rPr>
          <w:rFonts w:hint="eastAsia" w:ascii="宋体" w:hAnsi="宋体" w:cs="宋体"/>
          <w:color w:val="000000"/>
          <w:kern w:val="0"/>
          <w:szCs w:val="21"/>
        </w:rPr>
        <w:t>年度）</w:t>
      </w:r>
    </w:p>
    <w:tbl>
      <w:tblPr>
        <w:tblStyle w:val="7"/>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674"/>
        <w:gridCol w:w="881"/>
        <w:gridCol w:w="19"/>
        <w:gridCol w:w="855"/>
        <w:gridCol w:w="737"/>
        <w:gridCol w:w="87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县级预算部门名称</w:t>
            </w:r>
          </w:p>
        </w:tc>
        <w:tc>
          <w:tcPr>
            <w:tcW w:w="9243" w:type="dxa"/>
            <w:gridSpan w:val="10"/>
            <w:vAlign w:val="center"/>
          </w:tcPr>
          <w:p>
            <w:pPr>
              <w:widowControl/>
              <w:jc w:val="center"/>
              <w:rPr>
                <w:rFonts w:eastAsia="Times New Roman"/>
                <w:color w:val="000000"/>
                <w:kern w:val="0"/>
                <w:szCs w:val="21"/>
              </w:rPr>
            </w:pPr>
            <w:r>
              <w:rPr>
                <w:rFonts w:hint="eastAsia" w:ascii="宋体" w:hAnsi="宋体" w:cs="宋体"/>
                <w:color w:val="000000"/>
                <w:kern w:val="0"/>
                <w:szCs w:val="21"/>
              </w:rPr>
              <w:t>江永县接待事务中心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年度预</w:t>
            </w:r>
          </w:p>
          <w:p>
            <w:pPr>
              <w:widowControl/>
              <w:jc w:val="center"/>
              <w:rPr>
                <w:rFonts w:eastAsia="Times New Roman"/>
                <w:color w:val="000000"/>
                <w:kern w:val="0"/>
                <w:szCs w:val="21"/>
              </w:rPr>
            </w:pPr>
            <w:r>
              <w:rPr>
                <w:rFonts w:hint="eastAsia" w:ascii="宋体" w:hAnsi="宋体" w:cs="宋体"/>
                <w:color w:val="000000"/>
                <w:kern w:val="0"/>
                <w:szCs w:val="21"/>
              </w:rPr>
              <w:t>算申请</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647" w:type="dxa"/>
            <w:gridSpan w:val="2"/>
            <w:vAlign w:val="center"/>
          </w:tcPr>
          <w:p>
            <w:pPr>
              <w:jc w:val="center"/>
              <w:rPr>
                <w:rFonts w:eastAsia="Times New Roman"/>
                <w:szCs w:val="21"/>
              </w:rPr>
            </w:pPr>
          </w:p>
        </w:tc>
        <w:tc>
          <w:tcPr>
            <w:tcW w:w="1114" w:type="dxa"/>
            <w:vAlign w:val="center"/>
          </w:tcPr>
          <w:p>
            <w:pPr>
              <w:jc w:val="center"/>
              <w:rPr>
                <w:rFonts w:eastAsia="Times New Roman"/>
                <w:szCs w:val="21"/>
              </w:rPr>
            </w:pPr>
            <w:r>
              <w:rPr>
                <w:rFonts w:hint="eastAsia" w:ascii="宋体" w:hAnsi="宋体" w:cs="宋体"/>
                <w:szCs w:val="21"/>
              </w:rPr>
              <w:t>年初</w:t>
            </w:r>
          </w:p>
          <w:p>
            <w:pPr>
              <w:jc w:val="center"/>
              <w:rPr>
                <w:rFonts w:eastAsia="Times New Roman"/>
                <w:szCs w:val="21"/>
              </w:rPr>
            </w:pPr>
            <w:r>
              <w:rPr>
                <w:rFonts w:hint="eastAsia" w:ascii="宋体" w:hAnsi="宋体" w:cs="宋体"/>
                <w:szCs w:val="21"/>
              </w:rPr>
              <w:t>预算数</w:t>
            </w:r>
          </w:p>
        </w:tc>
        <w:tc>
          <w:tcPr>
            <w:tcW w:w="1574" w:type="dxa"/>
            <w:gridSpan w:val="3"/>
            <w:vAlign w:val="center"/>
          </w:tcPr>
          <w:p>
            <w:pPr>
              <w:jc w:val="center"/>
              <w:rPr>
                <w:rFonts w:eastAsia="Times New Roman"/>
                <w:szCs w:val="21"/>
              </w:rPr>
            </w:pPr>
            <w:r>
              <w:rPr>
                <w:rFonts w:hint="eastAsia" w:ascii="宋体" w:hAnsi="宋体" w:cs="宋体"/>
                <w:szCs w:val="21"/>
              </w:rPr>
              <w:t>全年预算数</w:t>
            </w:r>
          </w:p>
        </w:tc>
        <w:tc>
          <w:tcPr>
            <w:tcW w:w="855"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737" w:type="dxa"/>
            <w:vAlign w:val="center"/>
          </w:tcPr>
          <w:p>
            <w:pPr>
              <w:jc w:val="center"/>
              <w:rPr>
                <w:rFonts w:eastAsia="Times New Roman"/>
                <w:szCs w:val="21"/>
              </w:rPr>
            </w:pPr>
            <w:r>
              <w:rPr>
                <w:rFonts w:hint="eastAsia" w:ascii="宋体" w:hAnsi="宋体" w:cs="宋体"/>
                <w:szCs w:val="21"/>
              </w:rPr>
              <w:t>分值</w:t>
            </w:r>
          </w:p>
        </w:tc>
        <w:tc>
          <w:tcPr>
            <w:tcW w:w="870" w:type="dxa"/>
            <w:vAlign w:val="center"/>
          </w:tcPr>
          <w:p>
            <w:pPr>
              <w:jc w:val="center"/>
              <w:rPr>
                <w:rFonts w:eastAsia="Times New Roman"/>
                <w:szCs w:val="21"/>
              </w:rPr>
            </w:pPr>
            <w:r>
              <w:rPr>
                <w:rFonts w:hint="eastAsia" w:ascii="宋体" w:hAnsi="宋体" w:cs="宋体"/>
                <w:szCs w:val="21"/>
              </w:rPr>
              <w:t>执行率</w:t>
            </w:r>
          </w:p>
        </w:tc>
        <w:tc>
          <w:tcPr>
            <w:tcW w:w="1446"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2647" w:type="dxa"/>
            <w:gridSpan w:val="2"/>
            <w:vAlign w:val="center"/>
          </w:tcPr>
          <w:p>
            <w:pPr>
              <w:jc w:val="center"/>
              <w:rPr>
                <w:szCs w:val="21"/>
              </w:rPr>
            </w:pPr>
            <w:r>
              <w:rPr>
                <w:rFonts w:hint="eastAsia" w:ascii="宋体" w:hAnsi="宋体" w:cs="宋体"/>
                <w:color w:val="000000"/>
                <w:kern w:val="0"/>
                <w:szCs w:val="21"/>
              </w:rPr>
              <w:t>年度资金总额（万元）</w:t>
            </w:r>
          </w:p>
        </w:tc>
        <w:tc>
          <w:tcPr>
            <w:tcW w:w="1114" w:type="dxa"/>
            <w:vAlign w:val="center"/>
          </w:tcPr>
          <w:p>
            <w:pPr>
              <w:jc w:val="center"/>
              <w:rPr>
                <w:rFonts w:hint="default" w:eastAsiaTheme="minorEastAsia"/>
                <w:szCs w:val="21"/>
                <w:lang w:val="en-US" w:eastAsia="zh-CN"/>
              </w:rPr>
            </w:pPr>
            <w:r>
              <w:rPr>
                <w:rFonts w:hint="eastAsia" w:asciiTheme="minorEastAsia" w:hAnsiTheme="minorEastAsia" w:eastAsiaTheme="minorEastAsia"/>
                <w:szCs w:val="21"/>
                <w:lang w:val="en-US" w:eastAsia="zh-CN"/>
              </w:rPr>
              <w:t>251.19</w:t>
            </w:r>
          </w:p>
        </w:tc>
        <w:tc>
          <w:tcPr>
            <w:tcW w:w="1574" w:type="dxa"/>
            <w:gridSpan w:val="3"/>
            <w:vAlign w:val="center"/>
          </w:tcPr>
          <w:p>
            <w:pPr>
              <w:jc w:val="center"/>
              <w:rPr>
                <w:rFonts w:hint="eastAsia" w:eastAsiaTheme="minorEastAsia"/>
                <w:szCs w:val="21"/>
                <w:lang w:eastAsia="zh-CN"/>
              </w:rPr>
            </w:pPr>
            <w:r>
              <w:rPr>
                <w:rFonts w:hint="eastAsia" w:eastAsiaTheme="minorEastAsia"/>
                <w:szCs w:val="21"/>
                <w:lang w:eastAsia="zh-CN"/>
              </w:rPr>
              <w:t>452.33</w:t>
            </w:r>
          </w:p>
        </w:tc>
        <w:tc>
          <w:tcPr>
            <w:tcW w:w="855" w:type="dxa"/>
            <w:vAlign w:val="center"/>
          </w:tcPr>
          <w:p>
            <w:pPr>
              <w:jc w:val="center"/>
              <w:rPr>
                <w:rFonts w:hint="eastAsia" w:eastAsiaTheme="minorEastAsia"/>
                <w:szCs w:val="21"/>
                <w:lang w:eastAsia="zh-CN"/>
              </w:rPr>
            </w:pPr>
            <w:r>
              <w:rPr>
                <w:rFonts w:hint="eastAsia" w:asciiTheme="minorEastAsia" w:hAnsiTheme="minorEastAsia" w:eastAsiaTheme="minorEastAsia"/>
                <w:szCs w:val="21"/>
                <w:lang w:eastAsia="zh-CN"/>
              </w:rPr>
              <w:t>452.33</w:t>
            </w:r>
          </w:p>
        </w:tc>
        <w:tc>
          <w:tcPr>
            <w:tcW w:w="737" w:type="dxa"/>
            <w:vAlign w:val="center"/>
          </w:tcPr>
          <w:p>
            <w:pPr>
              <w:jc w:val="center"/>
              <w:rPr>
                <w:rFonts w:eastAsia="Times New Roman"/>
                <w:szCs w:val="21"/>
              </w:rPr>
            </w:pPr>
            <w:r>
              <w:rPr>
                <w:rFonts w:eastAsia="Times New Roman"/>
                <w:szCs w:val="21"/>
              </w:rPr>
              <w:t>10</w:t>
            </w:r>
          </w:p>
        </w:tc>
        <w:tc>
          <w:tcPr>
            <w:tcW w:w="870" w:type="dxa"/>
            <w:vAlign w:val="center"/>
          </w:tcPr>
          <w:p>
            <w:pPr>
              <w:jc w:val="center"/>
              <w:rPr>
                <w:rFonts w:eastAsia="Times New Roman"/>
                <w:szCs w:val="21"/>
              </w:rPr>
            </w:pPr>
            <w:r>
              <w:rPr>
                <w:rFonts w:eastAsia="Times New Roman"/>
                <w:szCs w:val="21"/>
              </w:rPr>
              <w:t>100%</w:t>
            </w:r>
          </w:p>
        </w:tc>
        <w:tc>
          <w:tcPr>
            <w:tcW w:w="1446" w:type="dxa"/>
            <w:vAlign w:val="center"/>
          </w:tcPr>
          <w:p>
            <w:pPr>
              <w:jc w:val="center"/>
              <w:rPr>
                <w:rFonts w:eastAsia="Times New Roman"/>
                <w:szCs w:val="21"/>
              </w:rPr>
            </w:pPr>
            <w:r>
              <w:rPr>
                <w:rFonts w:eastAsia="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335" w:type="dxa"/>
            <w:gridSpan w:val="6"/>
            <w:vAlign w:val="center"/>
          </w:tcPr>
          <w:p>
            <w:pPr>
              <w:widowControl/>
              <w:jc w:val="left"/>
              <w:rPr>
                <w:rFonts w:hint="eastAsia" w:eastAsia="宋体"/>
                <w:color w:val="000000"/>
                <w:kern w:val="0"/>
                <w:szCs w:val="21"/>
                <w:lang w:eastAsia="zh-CN"/>
              </w:rPr>
            </w:pPr>
            <w:r>
              <w:rPr>
                <w:rFonts w:hint="eastAsia" w:ascii="宋体" w:hAnsi="宋体" w:cs="宋体"/>
                <w:color w:val="000000"/>
                <w:kern w:val="0"/>
                <w:szCs w:val="21"/>
              </w:rPr>
              <w:t>按收入性质分：</w:t>
            </w:r>
            <w:r>
              <w:rPr>
                <w:rFonts w:hint="eastAsia" w:asciiTheme="minorEastAsia" w:hAnsiTheme="minorEastAsia" w:eastAsiaTheme="minorEastAsia"/>
                <w:color w:val="000000"/>
                <w:kern w:val="0"/>
                <w:szCs w:val="21"/>
                <w:lang w:eastAsia="zh-CN"/>
              </w:rPr>
              <w:t>452.33</w:t>
            </w:r>
          </w:p>
        </w:tc>
        <w:tc>
          <w:tcPr>
            <w:tcW w:w="3908" w:type="dxa"/>
            <w:gridSpan w:val="4"/>
            <w:vAlign w:val="center"/>
          </w:tcPr>
          <w:p>
            <w:pPr>
              <w:widowControl/>
              <w:jc w:val="left"/>
              <w:rPr>
                <w:rFonts w:hint="eastAsia" w:eastAsia="宋体"/>
                <w:color w:val="000000"/>
                <w:kern w:val="0"/>
                <w:szCs w:val="21"/>
                <w:lang w:eastAsia="zh-CN"/>
              </w:rPr>
            </w:pPr>
            <w:r>
              <w:rPr>
                <w:rFonts w:hint="eastAsia" w:ascii="宋体" w:hAnsi="宋体" w:cs="宋体"/>
                <w:color w:val="000000"/>
                <w:kern w:val="0"/>
                <w:szCs w:val="21"/>
              </w:rPr>
              <w:t>按支出性质分：</w:t>
            </w:r>
            <w:r>
              <w:rPr>
                <w:rFonts w:hint="eastAsia" w:asciiTheme="minorEastAsia" w:hAnsiTheme="minorEastAsia" w:eastAsiaTheme="minorEastAsia"/>
                <w:color w:val="000000"/>
                <w:kern w:val="0"/>
                <w:szCs w:val="21"/>
                <w:lang w:eastAsia="zh-CN"/>
              </w:rPr>
              <w:t>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335" w:type="dxa"/>
            <w:gridSpan w:val="6"/>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其中：一般公共预算：</w:t>
            </w:r>
            <w:r>
              <w:rPr>
                <w:rFonts w:hint="eastAsia" w:ascii="宋体" w:hAnsi="宋体" w:cs="宋体"/>
                <w:color w:val="000000"/>
                <w:kern w:val="0"/>
                <w:szCs w:val="21"/>
                <w:lang w:val="en-US" w:eastAsia="zh-CN"/>
              </w:rPr>
              <w:t>446.54</w:t>
            </w:r>
          </w:p>
        </w:tc>
        <w:tc>
          <w:tcPr>
            <w:tcW w:w="3908" w:type="dxa"/>
            <w:gridSpan w:val="4"/>
            <w:vAlign w:val="center"/>
          </w:tcPr>
          <w:p>
            <w:pPr>
              <w:widowControl/>
              <w:jc w:val="left"/>
              <w:rPr>
                <w:rFonts w:hint="eastAsia" w:eastAsia="宋体"/>
                <w:color w:val="000000"/>
                <w:kern w:val="0"/>
                <w:szCs w:val="21"/>
                <w:lang w:eastAsia="zh-CN"/>
              </w:rPr>
            </w:pPr>
            <w:r>
              <w:rPr>
                <w:rFonts w:hint="eastAsia" w:ascii="宋体" w:hAnsi="宋体" w:cs="宋体"/>
                <w:color w:val="000000"/>
                <w:kern w:val="0"/>
                <w:szCs w:val="21"/>
              </w:rPr>
              <w:t>其中：基本支出：</w:t>
            </w:r>
            <w:r>
              <w:rPr>
                <w:rFonts w:hint="eastAsia" w:asciiTheme="minorEastAsia" w:hAnsiTheme="minorEastAsia" w:eastAsiaTheme="minorEastAsia"/>
                <w:color w:val="000000"/>
                <w:kern w:val="0"/>
                <w:szCs w:val="21"/>
                <w:lang w:eastAsia="zh-CN"/>
              </w:rPr>
              <w:t>58.55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335" w:type="dxa"/>
            <w:gridSpan w:val="6"/>
            <w:vAlign w:val="center"/>
          </w:tcPr>
          <w:p>
            <w:pPr>
              <w:widowControl/>
              <w:ind w:firstLine="840" w:firstLineChars="400"/>
              <w:jc w:val="left"/>
              <w:rPr>
                <w:rFonts w:hint="default" w:eastAsia="宋体"/>
                <w:color w:val="000000"/>
                <w:kern w:val="0"/>
                <w:szCs w:val="21"/>
                <w:lang w:val="en-US" w:eastAsia="zh-CN"/>
              </w:rPr>
            </w:pPr>
            <w:r>
              <w:rPr>
                <w:rFonts w:hint="eastAsia" w:ascii="宋体" w:hAnsi="宋体" w:cs="宋体"/>
                <w:color w:val="000000"/>
                <w:kern w:val="0"/>
                <w:szCs w:val="21"/>
              </w:rPr>
              <w:t>政府性基金拨款：</w:t>
            </w:r>
            <w:r>
              <w:rPr>
                <w:rFonts w:hint="eastAsia" w:ascii="宋体" w:hAnsi="宋体" w:cs="宋体"/>
                <w:color w:val="000000"/>
                <w:kern w:val="0"/>
                <w:szCs w:val="21"/>
                <w:lang w:val="en-US" w:eastAsia="zh-CN"/>
              </w:rPr>
              <w:t>2.65</w:t>
            </w:r>
          </w:p>
        </w:tc>
        <w:tc>
          <w:tcPr>
            <w:tcW w:w="3908" w:type="dxa"/>
            <w:gridSpan w:val="4"/>
            <w:vAlign w:val="center"/>
          </w:tcPr>
          <w:p>
            <w:pPr>
              <w:widowControl/>
              <w:ind w:firstLine="630" w:firstLineChars="300"/>
              <w:jc w:val="left"/>
              <w:rPr>
                <w:rFonts w:hint="eastAsia" w:eastAsia="宋体"/>
                <w:color w:val="000000"/>
                <w:kern w:val="0"/>
                <w:szCs w:val="21"/>
                <w:lang w:eastAsia="zh-CN"/>
              </w:rPr>
            </w:pPr>
            <w:r>
              <w:rPr>
                <w:rFonts w:hint="eastAsia" w:ascii="宋体" w:hAnsi="宋体" w:cs="宋体"/>
                <w:color w:val="000000"/>
                <w:kern w:val="0"/>
                <w:szCs w:val="21"/>
              </w:rPr>
              <w:t>项目支出：</w:t>
            </w:r>
            <w:r>
              <w:rPr>
                <w:rFonts w:hint="eastAsia" w:asciiTheme="minorEastAsia" w:hAnsiTheme="minorEastAsia" w:eastAsiaTheme="minorEastAsia"/>
                <w:color w:val="000000"/>
                <w:kern w:val="0"/>
                <w:szCs w:val="21"/>
                <w:lang w:eastAsia="zh-CN"/>
              </w:rPr>
              <w:t>393.78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335" w:type="dxa"/>
            <w:gridSpan w:val="6"/>
            <w:vAlign w:val="center"/>
          </w:tcPr>
          <w:p>
            <w:pPr>
              <w:widowControl/>
              <w:jc w:val="left"/>
              <w:rPr>
                <w:rFonts w:eastAsia="Times New Roman"/>
                <w:color w:val="000000"/>
                <w:kern w:val="0"/>
                <w:szCs w:val="21"/>
              </w:rPr>
            </w:pPr>
            <w:r>
              <w:rPr>
                <w:rFonts w:hint="eastAsia" w:ascii="宋体" w:hAnsi="宋体" w:cs="宋体"/>
                <w:color w:val="000000"/>
                <w:kern w:val="0"/>
                <w:szCs w:val="21"/>
              </w:rPr>
              <w:t>纳入专户管理的非税收入拨款：</w:t>
            </w:r>
          </w:p>
        </w:tc>
        <w:tc>
          <w:tcPr>
            <w:tcW w:w="3908" w:type="dxa"/>
            <w:gridSpan w:val="4"/>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80" w:type="dxa"/>
            <w:vMerge w:val="continue"/>
            <w:vAlign w:val="center"/>
          </w:tcPr>
          <w:p>
            <w:pPr>
              <w:widowControl/>
              <w:jc w:val="left"/>
              <w:rPr>
                <w:rFonts w:eastAsia="Times New Roman"/>
                <w:color w:val="000000"/>
                <w:kern w:val="0"/>
                <w:szCs w:val="21"/>
              </w:rPr>
            </w:pPr>
          </w:p>
        </w:tc>
        <w:tc>
          <w:tcPr>
            <w:tcW w:w="5335" w:type="dxa"/>
            <w:gridSpan w:val="6"/>
            <w:vAlign w:val="center"/>
          </w:tcPr>
          <w:p>
            <w:pPr>
              <w:widowControl/>
              <w:ind w:firstLine="1470" w:firstLineChars="700"/>
              <w:jc w:val="left"/>
              <w:rPr>
                <w:rFonts w:hint="default" w:eastAsia="宋体"/>
                <w:color w:val="000000"/>
                <w:kern w:val="0"/>
                <w:szCs w:val="21"/>
                <w:lang w:val="en-US" w:eastAsia="zh-CN"/>
              </w:rPr>
            </w:pPr>
            <w:r>
              <w:rPr>
                <w:rFonts w:hint="eastAsia" w:ascii="宋体" w:hAnsi="宋体" w:cs="宋体"/>
                <w:color w:val="000000"/>
                <w:kern w:val="0"/>
                <w:szCs w:val="21"/>
              </w:rPr>
              <w:t>其他资金：</w:t>
            </w:r>
            <w:r>
              <w:rPr>
                <w:rFonts w:hint="eastAsia" w:ascii="宋体" w:hAnsi="宋体" w:cs="宋体"/>
                <w:color w:val="000000"/>
                <w:kern w:val="0"/>
                <w:szCs w:val="21"/>
                <w:lang w:val="en-US" w:eastAsia="zh-CN"/>
              </w:rPr>
              <w:t>3.14</w:t>
            </w:r>
          </w:p>
        </w:tc>
        <w:tc>
          <w:tcPr>
            <w:tcW w:w="3908" w:type="dxa"/>
            <w:gridSpan w:val="4"/>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5335" w:type="dxa"/>
            <w:gridSpan w:val="6"/>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3908"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vAlign w:val="center"/>
          </w:tcPr>
          <w:p>
            <w:pPr>
              <w:widowControl/>
              <w:jc w:val="left"/>
              <w:rPr>
                <w:rFonts w:eastAsia="Times New Roman"/>
                <w:color w:val="000000"/>
                <w:kern w:val="0"/>
                <w:szCs w:val="21"/>
              </w:rPr>
            </w:pPr>
          </w:p>
        </w:tc>
        <w:tc>
          <w:tcPr>
            <w:tcW w:w="5335" w:type="dxa"/>
            <w:gridSpan w:val="6"/>
            <w:vAlign w:val="center"/>
          </w:tcPr>
          <w:p>
            <w:pPr>
              <w:widowControl/>
              <w:jc w:val="left"/>
              <w:rPr>
                <w:rFonts w:eastAsia="Times New Roman"/>
                <w:color w:val="000000"/>
                <w:kern w:val="0"/>
                <w:szCs w:val="21"/>
              </w:rPr>
            </w:pPr>
            <w:r>
              <w:rPr>
                <w:rFonts w:hint="eastAsia" w:ascii="宋体" w:hAnsi="宋体" w:cs="宋体"/>
                <w:color w:val="000000"/>
                <w:kern w:val="0"/>
                <w:szCs w:val="21"/>
              </w:rPr>
              <w:t>完成县委县政府交办的接待任务。</w:t>
            </w:r>
          </w:p>
        </w:tc>
        <w:tc>
          <w:tcPr>
            <w:tcW w:w="390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顺利完成了县委县政府交办</w:t>
            </w:r>
            <w:r>
              <w:rPr>
                <w:rFonts w:hint="eastAsia" w:ascii="宋体" w:hAnsi="宋体" w:cs="宋体"/>
                <w:color w:val="000000"/>
                <w:kern w:val="0"/>
                <w:szCs w:val="21"/>
                <w:lang w:eastAsia="zh-CN"/>
              </w:rPr>
              <w:t>招商推介活动的</w:t>
            </w:r>
            <w:r>
              <w:rPr>
                <w:rFonts w:hint="eastAsia" w:ascii="宋体" w:hAnsi="宋体" w:cs="宋体"/>
                <w:color w:val="000000"/>
                <w:kern w:val="0"/>
                <w:szCs w:val="21"/>
              </w:rPr>
              <w:t>接待任务，扩大了江永知名度。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395"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252"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788" w:type="dxa"/>
            <w:gridSpan w:val="2"/>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881"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874" w:type="dxa"/>
            <w:gridSpan w:val="2"/>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737"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7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46" w:type="dxa"/>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jc w:val="center"/>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数量</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788"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重宾接待次数</w:t>
            </w:r>
          </w:p>
        </w:tc>
        <w:tc>
          <w:tcPr>
            <w:tcW w:w="881" w:type="dxa"/>
            <w:vAlign w:val="center"/>
          </w:tcPr>
          <w:p>
            <w:pPr>
              <w:widowControl/>
              <w:jc w:val="center"/>
              <w:rPr>
                <w:rFonts w:eastAsia="Times New Roman"/>
                <w:color w:val="000000"/>
                <w:kern w:val="0"/>
                <w:szCs w:val="21"/>
              </w:rPr>
            </w:pPr>
            <w:r>
              <w:rPr>
                <w:rFonts w:hint="eastAsia"/>
                <w:color w:val="000000"/>
                <w:kern w:val="0"/>
                <w:szCs w:val="21"/>
                <w:lang w:val="en-US" w:eastAsia="zh-CN"/>
              </w:rPr>
              <w:t>4</w:t>
            </w:r>
            <w:r>
              <w:rPr>
                <w:rFonts w:hint="eastAsia" w:ascii="宋体" w:hAnsi="宋体" w:cs="宋体"/>
                <w:color w:val="000000"/>
                <w:kern w:val="0"/>
                <w:szCs w:val="21"/>
              </w:rPr>
              <w:t>次</w:t>
            </w:r>
          </w:p>
        </w:tc>
        <w:tc>
          <w:tcPr>
            <w:tcW w:w="874" w:type="dxa"/>
            <w:gridSpan w:val="2"/>
            <w:vAlign w:val="center"/>
          </w:tcPr>
          <w:p>
            <w:pPr>
              <w:widowControl/>
              <w:jc w:val="center"/>
              <w:rPr>
                <w:rFonts w:eastAsia="Times New Roman"/>
                <w:color w:val="000000"/>
                <w:kern w:val="0"/>
                <w:szCs w:val="21"/>
              </w:rPr>
            </w:pPr>
            <w:r>
              <w:rPr>
                <w:rFonts w:hint="eastAsia"/>
                <w:color w:val="000000"/>
                <w:kern w:val="0"/>
                <w:szCs w:val="21"/>
              </w:rPr>
              <w:t>6</w:t>
            </w:r>
            <w:r>
              <w:rPr>
                <w:rFonts w:hint="eastAsia" w:ascii="宋体" w:hAnsi="宋体" w:cs="宋体"/>
                <w:color w:val="000000"/>
                <w:kern w:val="0"/>
                <w:szCs w:val="21"/>
              </w:rPr>
              <w:t>次</w:t>
            </w:r>
          </w:p>
        </w:tc>
        <w:tc>
          <w:tcPr>
            <w:tcW w:w="737" w:type="dxa"/>
            <w:vAlign w:val="center"/>
          </w:tcPr>
          <w:p>
            <w:pPr>
              <w:widowControl/>
              <w:ind w:firstLine="210" w:firstLineChars="100"/>
              <w:jc w:val="left"/>
              <w:rPr>
                <w:rFonts w:hint="eastAsia" w:eastAsia="宋体"/>
                <w:color w:val="000000"/>
                <w:kern w:val="0"/>
                <w:szCs w:val="21"/>
                <w:lang w:eastAsia="zh-CN"/>
              </w:rPr>
            </w:pPr>
            <w:r>
              <w:rPr>
                <w:rFonts w:hint="eastAsia" w:eastAsia="宋体"/>
                <w:color w:val="000000"/>
                <w:kern w:val="0"/>
                <w:szCs w:val="21"/>
                <w:lang w:val="en-US" w:eastAsia="zh-CN"/>
              </w:rPr>
              <w:t>5</w:t>
            </w:r>
          </w:p>
        </w:tc>
        <w:tc>
          <w:tcPr>
            <w:tcW w:w="870" w:type="dxa"/>
            <w:vAlign w:val="center"/>
          </w:tcPr>
          <w:p>
            <w:pPr>
              <w:widowControl/>
              <w:jc w:val="left"/>
              <w:rPr>
                <w:rFonts w:hint="eastAsia" w:eastAsia="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widowControl/>
              <w:jc w:val="center"/>
              <w:rPr>
                <w:rFonts w:eastAsia="Times New Roman"/>
                <w:color w:val="000000"/>
                <w:kern w:val="0"/>
                <w:szCs w:val="21"/>
              </w:rPr>
            </w:pPr>
          </w:p>
        </w:tc>
        <w:tc>
          <w:tcPr>
            <w:tcW w:w="1252" w:type="dxa"/>
            <w:vMerge w:val="continue"/>
            <w:vAlign w:val="center"/>
          </w:tcPr>
          <w:p>
            <w:pPr>
              <w:widowControl/>
              <w:jc w:val="center"/>
              <w:rPr>
                <w:rFonts w:hint="eastAsia" w:ascii="宋体" w:hAnsi="宋体" w:cs="宋体"/>
                <w:color w:val="000000"/>
                <w:kern w:val="0"/>
                <w:szCs w:val="21"/>
              </w:rPr>
            </w:pPr>
          </w:p>
        </w:tc>
        <w:tc>
          <w:tcPr>
            <w:tcW w:w="1788" w:type="dxa"/>
            <w:gridSpan w:val="2"/>
            <w:vAlign w:val="center"/>
          </w:tcPr>
          <w:p>
            <w:pPr>
              <w:widowControl/>
              <w:jc w:val="left"/>
              <w:rPr>
                <w:rFonts w:hint="eastAsia" w:ascii="Times New Roman" w:hAnsi="Times New Roman" w:eastAsia="FangSong_GB2312" w:cs="Times New Roman"/>
                <w:color w:val="000000"/>
                <w:kern w:val="0"/>
                <w:sz w:val="21"/>
                <w:szCs w:val="21"/>
                <w:lang w:val="en-US" w:eastAsia="zh-CN" w:bidi="ar-SA"/>
              </w:rPr>
            </w:pPr>
            <w:r>
              <w:rPr>
                <w:rFonts w:hint="eastAsia" w:eastAsia="FangSong_GB2312"/>
                <w:color w:val="000000"/>
                <w:kern w:val="0"/>
                <w:szCs w:val="21"/>
                <w:lang w:eastAsia="zh-CN"/>
              </w:rPr>
              <w:t>考核人数</w:t>
            </w:r>
          </w:p>
        </w:tc>
        <w:tc>
          <w:tcPr>
            <w:tcW w:w="881" w:type="dxa"/>
            <w:vAlign w:val="center"/>
          </w:tcPr>
          <w:p>
            <w:pPr>
              <w:widowControl/>
              <w:jc w:val="center"/>
              <w:rPr>
                <w:rFonts w:hint="default"/>
                <w:color w:val="000000"/>
                <w:kern w:val="0"/>
                <w:szCs w:val="21"/>
                <w:lang w:val="en-US" w:eastAsia="zh-CN"/>
              </w:rPr>
            </w:pPr>
            <w:r>
              <w:rPr>
                <w:rFonts w:hint="eastAsia"/>
                <w:color w:val="000000"/>
                <w:kern w:val="0"/>
                <w:szCs w:val="21"/>
                <w:lang w:val="en-US" w:eastAsia="zh-CN"/>
              </w:rPr>
              <w:t>5人</w:t>
            </w:r>
          </w:p>
        </w:tc>
        <w:tc>
          <w:tcPr>
            <w:tcW w:w="874" w:type="dxa"/>
            <w:gridSpan w:val="2"/>
            <w:vAlign w:val="center"/>
          </w:tcPr>
          <w:p>
            <w:pPr>
              <w:widowControl/>
              <w:jc w:val="center"/>
              <w:rPr>
                <w:rFonts w:hint="eastAsia"/>
                <w:color w:val="000000"/>
                <w:kern w:val="0"/>
                <w:szCs w:val="21"/>
              </w:rPr>
            </w:pPr>
            <w:r>
              <w:rPr>
                <w:rFonts w:hint="eastAsia"/>
                <w:color w:val="000000"/>
                <w:kern w:val="0"/>
                <w:szCs w:val="21"/>
                <w:lang w:val="en-US" w:eastAsia="zh-CN"/>
              </w:rPr>
              <w:t>5人</w:t>
            </w:r>
          </w:p>
        </w:tc>
        <w:tc>
          <w:tcPr>
            <w:tcW w:w="737" w:type="dxa"/>
            <w:vAlign w:val="center"/>
          </w:tcPr>
          <w:p>
            <w:pPr>
              <w:widowControl/>
              <w:ind w:firstLine="210" w:firstLineChars="100"/>
              <w:jc w:val="left"/>
              <w:rPr>
                <w:rFonts w:hint="eastAsia" w:eastAsia="宋体"/>
                <w:color w:val="000000"/>
                <w:kern w:val="0"/>
                <w:szCs w:val="21"/>
                <w:lang w:val="en-US" w:eastAsia="zh-CN"/>
              </w:rPr>
            </w:pPr>
            <w:r>
              <w:rPr>
                <w:rFonts w:hint="eastAsia" w:eastAsia="宋体"/>
                <w:color w:val="000000"/>
                <w:kern w:val="0"/>
                <w:szCs w:val="21"/>
                <w:lang w:val="en-US" w:eastAsia="zh-CN"/>
              </w:rPr>
              <w:t>5</w:t>
            </w:r>
          </w:p>
        </w:tc>
        <w:tc>
          <w:tcPr>
            <w:tcW w:w="870" w:type="dxa"/>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1446" w:type="dxa"/>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788" w:type="dxa"/>
            <w:gridSpan w:val="2"/>
            <w:vAlign w:val="center"/>
          </w:tcPr>
          <w:p>
            <w:pPr>
              <w:widowControl/>
              <w:jc w:val="left"/>
              <w:rPr>
                <w:color w:val="000000"/>
                <w:kern w:val="0"/>
                <w:szCs w:val="21"/>
              </w:rPr>
            </w:pPr>
            <w:r>
              <w:rPr>
                <w:rFonts w:hint="eastAsia" w:ascii="宋体" w:hAnsi="宋体" w:eastAsia="宋体" w:cs="宋体"/>
                <w:color w:val="000000"/>
                <w:kern w:val="0"/>
                <w:szCs w:val="21"/>
                <w:lang w:val="en-US" w:eastAsia="zh-CN"/>
              </w:rPr>
              <w:t>完成庆典、活动、现场会的后勤保障工作</w:t>
            </w:r>
          </w:p>
        </w:tc>
        <w:tc>
          <w:tcPr>
            <w:tcW w:w="881" w:type="dxa"/>
            <w:vAlign w:val="center"/>
          </w:tcPr>
          <w:p>
            <w:pPr>
              <w:widowControl/>
              <w:jc w:val="center"/>
              <w:rPr>
                <w:color w:val="000000"/>
                <w:kern w:val="0"/>
                <w:szCs w:val="21"/>
              </w:rPr>
            </w:pPr>
            <w:r>
              <w:rPr>
                <w:rFonts w:hint="eastAsia"/>
                <w:color w:val="000000"/>
                <w:kern w:val="0"/>
                <w:szCs w:val="21"/>
                <w:lang w:val="en-US" w:eastAsia="zh-CN"/>
              </w:rPr>
              <w:t>3</w:t>
            </w:r>
            <w:r>
              <w:rPr>
                <w:rFonts w:hint="eastAsia"/>
                <w:color w:val="000000"/>
                <w:kern w:val="0"/>
                <w:szCs w:val="21"/>
              </w:rPr>
              <w:t>次</w:t>
            </w:r>
          </w:p>
        </w:tc>
        <w:tc>
          <w:tcPr>
            <w:tcW w:w="874" w:type="dxa"/>
            <w:gridSpan w:val="2"/>
            <w:vAlign w:val="center"/>
          </w:tcPr>
          <w:p>
            <w:pPr>
              <w:widowControl/>
              <w:jc w:val="center"/>
              <w:rPr>
                <w:color w:val="000000"/>
                <w:kern w:val="0"/>
                <w:szCs w:val="21"/>
              </w:rPr>
            </w:pPr>
            <w:r>
              <w:rPr>
                <w:rFonts w:hint="eastAsia"/>
                <w:color w:val="000000"/>
                <w:kern w:val="0"/>
                <w:szCs w:val="21"/>
                <w:lang w:val="en-US" w:eastAsia="zh-CN"/>
              </w:rPr>
              <w:t>10</w:t>
            </w:r>
            <w:r>
              <w:rPr>
                <w:rFonts w:hint="eastAsia"/>
                <w:color w:val="000000"/>
                <w:kern w:val="0"/>
                <w:szCs w:val="21"/>
              </w:rPr>
              <w:t>次</w:t>
            </w:r>
          </w:p>
        </w:tc>
        <w:tc>
          <w:tcPr>
            <w:tcW w:w="737" w:type="dxa"/>
            <w:vAlign w:val="center"/>
          </w:tcPr>
          <w:p>
            <w:pPr>
              <w:widowControl/>
              <w:ind w:firstLine="210" w:firstLineChars="100"/>
              <w:jc w:val="left"/>
              <w:rPr>
                <w:color w:val="000000"/>
                <w:kern w:val="0"/>
                <w:szCs w:val="21"/>
              </w:rPr>
            </w:pPr>
            <w:r>
              <w:rPr>
                <w:rFonts w:hint="eastAsia"/>
                <w:color w:val="000000"/>
                <w:kern w:val="0"/>
                <w:szCs w:val="21"/>
              </w:rPr>
              <w:t>10</w:t>
            </w:r>
          </w:p>
        </w:tc>
        <w:tc>
          <w:tcPr>
            <w:tcW w:w="870" w:type="dxa"/>
            <w:vAlign w:val="center"/>
          </w:tcPr>
          <w:p>
            <w:pPr>
              <w:widowControl/>
              <w:ind w:firstLine="210" w:firstLineChars="100"/>
              <w:jc w:val="left"/>
              <w:rPr>
                <w:color w:val="000000"/>
                <w:kern w:val="0"/>
                <w:szCs w:val="21"/>
              </w:rPr>
            </w:pPr>
            <w:r>
              <w:rPr>
                <w:rFonts w:hint="eastAsia"/>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质量</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788"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接待</w:t>
            </w:r>
            <w:r>
              <w:rPr>
                <w:rFonts w:hint="eastAsia" w:ascii="宋体" w:hAnsi="宋体" w:cs="宋体"/>
                <w:color w:val="000000"/>
                <w:kern w:val="0"/>
                <w:szCs w:val="21"/>
                <w:lang w:eastAsia="zh-CN"/>
              </w:rPr>
              <w:t>合格</w:t>
            </w:r>
            <w:r>
              <w:rPr>
                <w:rFonts w:hint="eastAsia" w:ascii="宋体" w:hAnsi="宋体" w:cs="宋体"/>
                <w:color w:val="000000"/>
                <w:kern w:val="0"/>
                <w:szCs w:val="21"/>
              </w:rPr>
              <w:t>率</w:t>
            </w:r>
          </w:p>
        </w:tc>
        <w:tc>
          <w:tcPr>
            <w:tcW w:w="881"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874" w:type="dxa"/>
            <w:gridSpan w:val="2"/>
            <w:vAlign w:val="center"/>
          </w:tcPr>
          <w:p>
            <w:pPr>
              <w:widowControl/>
              <w:jc w:val="left"/>
              <w:rPr>
                <w:rFonts w:eastAsia="Times New Roman"/>
                <w:color w:val="000000"/>
                <w:kern w:val="0"/>
                <w:szCs w:val="21"/>
              </w:rPr>
            </w:pPr>
            <w:r>
              <w:rPr>
                <w:rFonts w:eastAsia="Times New Roman"/>
                <w:color w:val="000000"/>
                <w:kern w:val="0"/>
                <w:szCs w:val="21"/>
              </w:rPr>
              <w:t>100%</w:t>
            </w: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788" w:type="dxa"/>
            <w:gridSpan w:val="2"/>
            <w:vAlign w:val="center"/>
          </w:tcPr>
          <w:p>
            <w:pPr>
              <w:widowControl/>
              <w:jc w:val="left"/>
              <w:rPr>
                <w:color w:val="000000"/>
                <w:kern w:val="0"/>
                <w:szCs w:val="21"/>
              </w:rPr>
            </w:pPr>
            <w:r>
              <w:rPr>
                <w:rFonts w:hint="eastAsia"/>
                <w:color w:val="000000"/>
                <w:kern w:val="0"/>
                <w:szCs w:val="21"/>
              </w:rPr>
              <w:t>活动</w:t>
            </w:r>
            <w:r>
              <w:rPr>
                <w:rFonts w:hint="eastAsia"/>
                <w:color w:val="000000"/>
                <w:kern w:val="0"/>
                <w:szCs w:val="21"/>
                <w:lang w:eastAsia="zh-CN"/>
              </w:rPr>
              <w:t>后勤保障完成</w:t>
            </w:r>
            <w:r>
              <w:rPr>
                <w:rFonts w:hint="eastAsia"/>
                <w:color w:val="000000"/>
                <w:kern w:val="0"/>
                <w:szCs w:val="21"/>
              </w:rPr>
              <w:t>率</w:t>
            </w:r>
          </w:p>
        </w:tc>
        <w:tc>
          <w:tcPr>
            <w:tcW w:w="881"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874" w:type="dxa"/>
            <w:gridSpan w:val="2"/>
            <w:vAlign w:val="center"/>
          </w:tcPr>
          <w:p>
            <w:pPr>
              <w:widowControl/>
              <w:jc w:val="left"/>
              <w:rPr>
                <w:rFonts w:eastAsia="Times New Roman"/>
                <w:color w:val="000000"/>
                <w:kern w:val="0"/>
                <w:szCs w:val="21"/>
              </w:rPr>
            </w:pPr>
            <w:r>
              <w:rPr>
                <w:rFonts w:eastAsia="Times New Roman"/>
                <w:color w:val="000000"/>
                <w:kern w:val="0"/>
                <w:szCs w:val="21"/>
              </w:rPr>
              <w:t>100%</w:t>
            </w: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时效</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788"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规定时间内完成</w:t>
            </w:r>
          </w:p>
        </w:tc>
        <w:tc>
          <w:tcPr>
            <w:tcW w:w="881" w:type="dxa"/>
            <w:vAlign w:val="center"/>
          </w:tcPr>
          <w:p>
            <w:pPr>
              <w:widowControl/>
              <w:jc w:val="left"/>
              <w:rPr>
                <w:rFonts w:eastAsia="Times New Roman"/>
                <w:color w:val="000000"/>
                <w:kern w:val="0"/>
                <w:szCs w:val="21"/>
              </w:rPr>
            </w:pPr>
            <w:r>
              <w:rPr>
                <w:rFonts w:hint="eastAsia" w:eastAsia="宋体"/>
                <w:color w:val="000000"/>
                <w:kern w:val="0"/>
                <w:szCs w:val="21"/>
                <w:lang w:eastAsia="zh-CN"/>
              </w:rPr>
              <w:t>2024</w:t>
            </w:r>
            <w:r>
              <w:rPr>
                <w:rFonts w:hint="eastAsia" w:ascii="宋体" w:hAnsi="宋体" w:cs="宋体"/>
                <w:color w:val="000000"/>
                <w:kern w:val="0"/>
                <w:szCs w:val="21"/>
              </w:rPr>
              <w:t>年完成</w:t>
            </w:r>
          </w:p>
        </w:tc>
        <w:tc>
          <w:tcPr>
            <w:tcW w:w="874" w:type="dxa"/>
            <w:gridSpan w:val="2"/>
            <w:vAlign w:val="center"/>
          </w:tcPr>
          <w:p>
            <w:pPr>
              <w:widowControl/>
              <w:jc w:val="left"/>
              <w:rPr>
                <w:rFonts w:eastAsia="Times New Roman"/>
                <w:color w:val="000000"/>
                <w:kern w:val="0"/>
                <w:szCs w:val="21"/>
              </w:rPr>
            </w:pPr>
            <w:r>
              <w:rPr>
                <w:rFonts w:hint="eastAsia" w:eastAsia="宋体"/>
                <w:color w:val="000000"/>
                <w:kern w:val="0"/>
                <w:szCs w:val="21"/>
                <w:lang w:eastAsia="zh-CN"/>
              </w:rPr>
              <w:t>2024</w:t>
            </w:r>
            <w:r>
              <w:rPr>
                <w:rFonts w:hint="eastAsia" w:ascii="宋体" w:hAnsi="宋体" w:cs="宋体"/>
                <w:color w:val="000000"/>
                <w:kern w:val="0"/>
                <w:szCs w:val="21"/>
              </w:rPr>
              <w:t>年完成</w:t>
            </w: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 xml:space="preserve"> 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788" w:type="dxa"/>
            <w:gridSpan w:val="2"/>
            <w:vAlign w:val="center"/>
          </w:tcPr>
          <w:p>
            <w:pPr>
              <w:widowControl/>
              <w:jc w:val="left"/>
              <w:rPr>
                <w:rFonts w:eastAsia="Times New Roman"/>
                <w:color w:val="000000"/>
                <w:kern w:val="0"/>
                <w:szCs w:val="21"/>
              </w:rPr>
            </w:pPr>
          </w:p>
        </w:tc>
        <w:tc>
          <w:tcPr>
            <w:tcW w:w="881" w:type="dxa"/>
            <w:vAlign w:val="center"/>
          </w:tcPr>
          <w:p>
            <w:pPr>
              <w:widowControl/>
              <w:jc w:val="left"/>
              <w:rPr>
                <w:rFonts w:eastAsia="Times New Roman"/>
                <w:color w:val="000000"/>
                <w:kern w:val="0"/>
                <w:szCs w:val="21"/>
              </w:rPr>
            </w:pPr>
          </w:p>
        </w:tc>
        <w:tc>
          <w:tcPr>
            <w:tcW w:w="874" w:type="dxa"/>
            <w:gridSpan w:val="2"/>
            <w:vAlign w:val="center"/>
          </w:tcPr>
          <w:p>
            <w:pPr>
              <w:widowControl/>
              <w:jc w:val="left"/>
              <w:rPr>
                <w:rFonts w:eastAsia="Times New Roman"/>
                <w:color w:val="000000"/>
                <w:kern w:val="0"/>
                <w:szCs w:val="21"/>
              </w:rPr>
            </w:pP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成本</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788"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基本支出</w:t>
            </w:r>
          </w:p>
        </w:tc>
        <w:tc>
          <w:tcPr>
            <w:tcW w:w="881" w:type="dxa"/>
            <w:vAlign w:val="center"/>
          </w:tcPr>
          <w:p>
            <w:pPr>
              <w:widowControl/>
              <w:jc w:val="left"/>
              <w:rPr>
                <w:rFonts w:eastAsia="Times New Roman"/>
                <w:color w:val="000000"/>
                <w:kern w:val="0"/>
                <w:szCs w:val="21"/>
              </w:rPr>
            </w:pPr>
            <w:r>
              <w:rPr>
                <w:rFonts w:hint="eastAsia"/>
                <w:color w:val="000000"/>
                <w:kern w:val="0"/>
                <w:szCs w:val="21"/>
                <w:lang w:eastAsia="zh-CN"/>
              </w:rPr>
              <w:t>58.55</w:t>
            </w:r>
            <w:r>
              <w:rPr>
                <w:rFonts w:hint="eastAsia" w:ascii="宋体" w:hAnsi="宋体" w:cs="宋体"/>
                <w:color w:val="000000"/>
                <w:kern w:val="0"/>
                <w:szCs w:val="21"/>
              </w:rPr>
              <w:t>万元</w:t>
            </w:r>
          </w:p>
        </w:tc>
        <w:tc>
          <w:tcPr>
            <w:tcW w:w="874" w:type="dxa"/>
            <w:gridSpan w:val="2"/>
            <w:vAlign w:val="center"/>
          </w:tcPr>
          <w:p>
            <w:pPr>
              <w:widowControl/>
              <w:jc w:val="left"/>
              <w:rPr>
                <w:rFonts w:eastAsia="Times New Roman"/>
                <w:color w:val="000000"/>
                <w:kern w:val="0"/>
                <w:szCs w:val="21"/>
              </w:rPr>
            </w:pPr>
            <w:r>
              <w:rPr>
                <w:rFonts w:hint="eastAsia"/>
                <w:color w:val="000000"/>
                <w:kern w:val="0"/>
                <w:szCs w:val="21"/>
                <w:lang w:eastAsia="zh-CN"/>
              </w:rPr>
              <w:t>58.55</w:t>
            </w:r>
            <w:r>
              <w:rPr>
                <w:rFonts w:hint="eastAsia" w:ascii="宋体" w:hAnsi="宋体" w:cs="宋体"/>
                <w:color w:val="000000"/>
                <w:kern w:val="0"/>
                <w:szCs w:val="21"/>
              </w:rPr>
              <w:t>万元</w:t>
            </w: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2.5</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2.5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788"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项目支出</w:t>
            </w:r>
          </w:p>
        </w:tc>
        <w:tc>
          <w:tcPr>
            <w:tcW w:w="881" w:type="dxa"/>
            <w:vAlign w:val="center"/>
          </w:tcPr>
          <w:p>
            <w:pPr>
              <w:widowControl/>
              <w:jc w:val="left"/>
              <w:rPr>
                <w:color w:val="000000"/>
                <w:kern w:val="0"/>
                <w:szCs w:val="21"/>
              </w:rPr>
            </w:pPr>
            <w:r>
              <w:rPr>
                <w:rFonts w:hint="eastAsia"/>
                <w:color w:val="000000"/>
                <w:kern w:val="0"/>
                <w:szCs w:val="21"/>
                <w:lang w:eastAsia="zh-CN"/>
              </w:rPr>
              <w:t>393.78</w:t>
            </w:r>
            <w:r>
              <w:rPr>
                <w:rFonts w:hint="eastAsia"/>
                <w:color w:val="000000"/>
                <w:kern w:val="0"/>
                <w:szCs w:val="21"/>
              </w:rPr>
              <w:t>万元</w:t>
            </w:r>
          </w:p>
        </w:tc>
        <w:tc>
          <w:tcPr>
            <w:tcW w:w="874" w:type="dxa"/>
            <w:gridSpan w:val="2"/>
            <w:vAlign w:val="center"/>
          </w:tcPr>
          <w:p>
            <w:pPr>
              <w:widowControl/>
              <w:jc w:val="left"/>
              <w:rPr>
                <w:color w:val="000000"/>
                <w:kern w:val="0"/>
                <w:szCs w:val="21"/>
              </w:rPr>
            </w:pPr>
            <w:r>
              <w:rPr>
                <w:rFonts w:hint="eastAsia"/>
                <w:color w:val="000000"/>
                <w:kern w:val="0"/>
                <w:szCs w:val="21"/>
                <w:lang w:eastAsia="zh-CN"/>
              </w:rPr>
              <w:t>393.78</w:t>
            </w:r>
            <w:r>
              <w:rPr>
                <w:rFonts w:hint="eastAsia"/>
                <w:color w:val="000000"/>
                <w:kern w:val="0"/>
                <w:szCs w:val="21"/>
              </w:rPr>
              <w:t>万元</w:t>
            </w: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2.5</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2.5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效益指标</w:t>
            </w:r>
          </w:p>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　</w:t>
            </w: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788"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带动服务业创收</w:t>
            </w:r>
          </w:p>
        </w:tc>
        <w:tc>
          <w:tcPr>
            <w:tcW w:w="881" w:type="dxa"/>
            <w:vAlign w:val="center"/>
          </w:tcPr>
          <w:p>
            <w:pPr>
              <w:widowControl/>
              <w:jc w:val="left"/>
              <w:rPr>
                <w:rFonts w:eastAsia="Times New Roman"/>
                <w:color w:val="000000"/>
                <w:kern w:val="0"/>
                <w:szCs w:val="21"/>
              </w:rPr>
            </w:pPr>
            <w:r>
              <w:rPr>
                <w:rFonts w:hint="eastAsia" w:ascii="宋体" w:hAnsi="宋体" w:cs="宋体"/>
                <w:color w:val="000000"/>
                <w:kern w:val="0"/>
                <w:szCs w:val="21"/>
              </w:rPr>
              <w:t>带动</w:t>
            </w:r>
          </w:p>
        </w:tc>
        <w:tc>
          <w:tcPr>
            <w:tcW w:w="874"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带动</w:t>
            </w: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788" w:type="dxa"/>
            <w:gridSpan w:val="2"/>
            <w:vAlign w:val="center"/>
          </w:tcPr>
          <w:p>
            <w:pPr>
              <w:widowControl/>
              <w:jc w:val="left"/>
              <w:rPr>
                <w:rFonts w:eastAsia="Times New Roman"/>
                <w:color w:val="000000"/>
                <w:kern w:val="0"/>
                <w:szCs w:val="21"/>
              </w:rPr>
            </w:pPr>
          </w:p>
        </w:tc>
        <w:tc>
          <w:tcPr>
            <w:tcW w:w="881" w:type="dxa"/>
            <w:vAlign w:val="center"/>
          </w:tcPr>
          <w:p>
            <w:pPr>
              <w:widowControl/>
              <w:jc w:val="left"/>
              <w:rPr>
                <w:rFonts w:eastAsia="Times New Roman"/>
                <w:color w:val="000000"/>
                <w:kern w:val="0"/>
                <w:szCs w:val="21"/>
              </w:rPr>
            </w:pPr>
          </w:p>
        </w:tc>
        <w:tc>
          <w:tcPr>
            <w:tcW w:w="874" w:type="dxa"/>
            <w:gridSpan w:val="2"/>
            <w:vAlign w:val="center"/>
          </w:tcPr>
          <w:p>
            <w:pPr>
              <w:widowControl/>
              <w:jc w:val="left"/>
              <w:rPr>
                <w:rFonts w:eastAsia="Times New Roman"/>
                <w:color w:val="000000"/>
                <w:kern w:val="0"/>
                <w:szCs w:val="21"/>
              </w:rPr>
            </w:pP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788"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扩大江永知名度</w:t>
            </w:r>
          </w:p>
        </w:tc>
        <w:tc>
          <w:tcPr>
            <w:tcW w:w="881" w:type="dxa"/>
            <w:vAlign w:val="center"/>
          </w:tcPr>
          <w:p>
            <w:pPr>
              <w:widowControl/>
              <w:jc w:val="left"/>
              <w:rPr>
                <w:rFonts w:eastAsia="Times New Roman"/>
                <w:color w:val="000000"/>
                <w:kern w:val="0"/>
                <w:szCs w:val="21"/>
              </w:rPr>
            </w:pPr>
            <w:r>
              <w:rPr>
                <w:rFonts w:hint="eastAsia" w:ascii="宋体" w:hAnsi="宋体" w:cs="宋体"/>
                <w:color w:val="000000"/>
                <w:kern w:val="0"/>
                <w:szCs w:val="21"/>
              </w:rPr>
              <w:t>扩大</w:t>
            </w:r>
          </w:p>
        </w:tc>
        <w:tc>
          <w:tcPr>
            <w:tcW w:w="874"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扩大</w:t>
            </w: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788" w:type="dxa"/>
            <w:gridSpan w:val="2"/>
            <w:vAlign w:val="center"/>
          </w:tcPr>
          <w:p>
            <w:pPr>
              <w:widowControl/>
              <w:jc w:val="left"/>
              <w:rPr>
                <w:rFonts w:eastAsia="Times New Roman"/>
                <w:color w:val="000000"/>
                <w:kern w:val="0"/>
                <w:szCs w:val="21"/>
              </w:rPr>
            </w:pPr>
          </w:p>
        </w:tc>
        <w:tc>
          <w:tcPr>
            <w:tcW w:w="881" w:type="dxa"/>
            <w:vAlign w:val="center"/>
          </w:tcPr>
          <w:p>
            <w:pPr>
              <w:widowControl/>
              <w:jc w:val="left"/>
              <w:rPr>
                <w:rFonts w:eastAsia="Times New Roman"/>
                <w:color w:val="000000"/>
                <w:kern w:val="0"/>
                <w:szCs w:val="21"/>
              </w:rPr>
            </w:pPr>
          </w:p>
        </w:tc>
        <w:tc>
          <w:tcPr>
            <w:tcW w:w="874" w:type="dxa"/>
            <w:gridSpan w:val="2"/>
            <w:vAlign w:val="center"/>
          </w:tcPr>
          <w:p>
            <w:pPr>
              <w:widowControl/>
              <w:jc w:val="left"/>
              <w:rPr>
                <w:rFonts w:eastAsia="Times New Roman"/>
                <w:color w:val="000000"/>
                <w:kern w:val="0"/>
                <w:szCs w:val="21"/>
              </w:rPr>
            </w:pP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788"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无关联</w:t>
            </w:r>
          </w:p>
        </w:tc>
        <w:tc>
          <w:tcPr>
            <w:tcW w:w="881" w:type="dxa"/>
            <w:vAlign w:val="center"/>
          </w:tcPr>
          <w:p>
            <w:pPr>
              <w:widowControl/>
              <w:jc w:val="left"/>
              <w:rPr>
                <w:rFonts w:eastAsia="Times New Roman"/>
                <w:color w:val="000000"/>
                <w:kern w:val="0"/>
                <w:szCs w:val="21"/>
              </w:rPr>
            </w:pPr>
          </w:p>
        </w:tc>
        <w:tc>
          <w:tcPr>
            <w:tcW w:w="874" w:type="dxa"/>
            <w:gridSpan w:val="2"/>
            <w:vAlign w:val="center"/>
          </w:tcPr>
          <w:p>
            <w:pPr>
              <w:widowControl/>
              <w:jc w:val="left"/>
              <w:rPr>
                <w:rFonts w:eastAsia="Times New Roman"/>
                <w:color w:val="000000"/>
                <w:kern w:val="0"/>
                <w:szCs w:val="21"/>
              </w:rPr>
            </w:pP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788" w:type="dxa"/>
            <w:gridSpan w:val="2"/>
            <w:vAlign w:val="center"/>
          </w:tcPr>
          <w:p>
            <w:pPr>
              <w:widowControl/>
              <w:jc w:val="left"/>
              <w:rPr>
                <w:rFonts w:eastAsia="Times New Roman"/>
                <w:color w:val="000000"/>
                <w:kern w:val="0"/>
                <w:szCs w:val="21"/>
              </w:rPr>
            </w:pPr>
          </w:p>
        </w:tc>
        <w:tc>
          <w:tcPr>
            <w:tcW w:w="881" w:type="dxa"/>
            <w:vAlign w:val="center"/>
          </w:tcPr>
          <w:p>
            <w:pPr>
              <w:widowControl/>
              <w:jc w:val="left"/>
              <w:rPr>
                <w:rFonts w:eastAsia="Times New Roman"/>
                <w:color w:val="000000"/>
                <w:kern w:val="0"/>
                <w:szCs w:val="21"/>
              </w:rPr>
            </w:pPr>
          </w:p>
        </w:tc>
        <w:tc>
          <w:tcPr>
            <w:tcW w:w="874" w:type="dxa"/>
            <w:gridSpan w:val="2"/>
            <w:vAlign w:val="center"/>
          </w:tcPr>
          <w:p>
            <w:pPr>
              <w:widowControl/>
              <w:jc w:val="left"/>
              <w:rPr>
                <w:rFonts w:eastAsia="Times New Roman"/>
                <w:color w:val="000000"/>
                <w:kern w:val="0"/>
                <w:szCs w:val="21"/>
              </w:rPr>
            </w:pP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788"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881"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874"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vAlign w:val="center"/>
          </w:tcPr>
          <w:p>
            <w:pPr>
              <w:jc w:val="left"/>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788" w:type="dxa"/>
            <w:gridSpan w:val="2"/>
            <w:vAlign w:val="center"/>
          </w:tcPr>
          <w:p>
            <w:pPr>
              <w:widowControl/>
              <w:jc w:val="left"/>
              <w:rPr>
                <w:rFonts w:eastAsia="Times New Roman"/>
                <w:color w:val="000000"/>
                <w:kern w:val="0"/>
                <w:szCs w:val="21"/>
              </w:rPr>
            </w:pPr>
          </w:p>
        </w:tc>
        <w:tc>
          <w:tcPr>
            <w:tcW w:w="881" w:type="dxa"/>
            <w:vAlign w:val="center"/>
          </w:tcPr>
          <w:p>
            <w:pPr>
              <w:widowControl/>
              <w:jc w:val="left"/>
              <w:rPr>
                <w:rFonts w:eastAsia="Times New Roman"/>
                <w:color w:val="000000"/>
                <w:kern w:val="0"/>
                <w:szCs w:val="21"/>
              </w:rPr>
            </w:pPr>
          </w:p>
        </w:tc>
        <w:tc>
          <w:tcPr>
            <w:tcW w:w="874" w:type="dxa"/>
            <w:gridSpan w:val="2"/>
            <w:vAlign w:val="center"/>
          </w:tcPr>
          <w:p>
            <w:pPr>
              <w:widowControl/>
              <w:jc w:val="left"/>
              <w:rPr>
                <w:rFonts w:eastAsia="Times New Roman"/>
                <w:color w:val="000000"/>
                <w:kern w:val="0"/>
                <w:szCs w:val="21"/>
              </w:rPr>
            </w:pP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252" w:type="dxa"/>
            <w:vMerge w:val="restart"/>
            <w:vAlign w:val="center"/>
          </w:tcPr>
          <w:p>
            <w:pPr>
              <w:widowControl/>
              <w:jc w:val="center"/>
              <w:rPr>
                <w:color w:val="000000"/>
                <w:kern w:val="0"/>
                <w:szCs w:val="21"/>
              </w:rPr>
            </w:pPr>
            <w:r>
              <w:rPr>
                <w:rFonts w:hint="eastAsia" w:ascii="宋体" w:hAnsi="宋体" w:cs="宋体"/>
                <w:color w:val="000000"/>
                <w:kern w:val="0"/>
                <w:szCs w:val="21"/>
              </w:rPr>
              <w:t>服务对象为满意度指标</w:t>
            </w:r>
          </w:p>
        </w:tc>
        <w:tc>
          <w:tcPr>
            <w:tcW w:w="1788"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社会各界人士满意率</w:t>
            </w:r>
          </w:p>
        </w:tc>
        <w:tc>
          <w:tcPr>
            <w:tcW w:w="881" w:type="dxa"/>
            <w:vAlign w:val="center"/>
          </w:tcPr>
          <w:p>
            <w:pPr>
              <w:widowControl/>
              <w:jc w:val="left"/>
              <w:rPr>
                <w:color w:val="000000"/>
                <w:kern w:val="0"/>
                <w:szCs w:val="21"/>
              </w:rPr>
            </w:pPr>
            <w:r>
              <w:rPr>
                <w:rFonts w:hint="eastAsia"/>
                <w:color w:val="000000"/>
                <w:kern w:val="0"/>
                <w:szCs w:val="21"/>
              </w:rPr>
              <w:t>100%</w:t>
            </w:r>
          </w:p>
        </w:tc>
        <w:tc>
          <w:tcPr>
            <w:tcW w:w="874" w:type="dxa"/>
            <w:gridSpan w:val="2"/>
            <w:vAlign w:val="center"/>
          </w:tcPr>
          <w:p>
            <w:pPr>
              <w:widowControl/>
              <w:jc w:val="left"/>
              <w:rPr>
                <w:rFonts w:eastAsia="Times New Roman"/>
                <w:color w:val="000000"/>
                <w:kern w:val="0"/>
                <w:szCs w:val="21"/>
              </w:rPr>
            </w:pPr>
            <w:r>
              <w:rPr>
                <w:rFonts w:eastAsia="Times New Roman"/>
                <w:color w:val="000000"/>
                <w:kern w:val="0"/>
                <w:szCs w:val="21"/>
              </w:rPr>
              <w:t>100%</w:t>
            </w: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80" w:type="dxa"/>
            <w:vMerge w:val="continue"/>
            <w:vAlign w:val="center"/>
          </w:tcPr>
          <w:p>
            <w:pPr>
              <w:widowControl/>
              <w:jc w:val="left"/>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788" w:type="dxa"/>
            <w:gridSpan w:val="2"/>
            <w:vAlign w:val="center"/>
          </w:tcPr>
          <w:p>
            <w:pPr>
              <w:widowControl/>
              <w:jc w:val="left"/>
              <w:rPr>
                <w:rFonts w:eastAsia="Times New Roman"/>
                <w:color w:val="000000"/>
                <w:kern w:val="0"/>
                <w:szCs w:val="21"/>
              </w:rPr>
            </w:pPr>
            <w:r>
              <w:rPr>
                <w:rFonts w:eastAsia="Times New Roman"/>
                <w:color w:val="000000"/>
                <w:kern w:val="0"/>
                <w:szCs w:val="21"/>
              </w:rPr>
              <w:t>……</w:t>
            </w:r>
          </w:p>
        </w:tc>
        <w:tc>
          <w:tcPr>
            <w:tcW w:w="88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4"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737"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8"/>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737"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7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hint="eastAsia" w:eastAsia="黑体"/>
          <w:sz w:val="32"/>
          <w:szCs w:val="32"/>
        </w:rPr>
        <w:t>附件</w:t>
      </w:r>
      <w:r>
        <w:rPr>
          <w:rFonts w:eastAsia="黑体"/>
          <w:sz w:val="32"/>
          <w:szCs w:val="32"/>
        </w:rPr>
        <w:t>3</w:t>
      </w:r>
    </w:p>
    <w:p>
      <w:pPr>
        <w:widowControl/>
        <w:jc w:val="center"/>
        <w:rPr>
          <w:rFonts w:eastAsia="方正小标宋_GBK"/>
          <w:color w:val="auto"/>
          <w:kern w:val="0"/>
          <w:sz w:val="36"/>
          <w:szCs w:val="36"/>
        </w:rPr>
      </w:pPr>
      <w:r>
        <w:rPr>
          <w:rFonts w:hint="eastAsia" w:eastAsia="方正小标宋_GBK"/>
          <w:color w:val="auto"/>
          <w:kern w:val="0"/>
          <w:sz w:val="36"/>
          <w:szCs w:val="36"/>
        </w:rPr>
        <w:t>项目支出绩效自评表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 xml:space="preserve">   </w:t>
      </w:r>
      <w:r>
        <w:rPr>
          <w:rFonts w:hint="eastAsia" w:eastAsia="宋体"/>
          <w:color w:val="000000"/>
          <w:kern w:val="0"/>
          <w:szCs w:val="21"/>
          <w:lang w:eastAsia="zh-CN"/>
        </w:rPr>
        <w:t>2024</w:t>
      </w:r>
      <w:r>
        <w:rPr>
          <w:rFonts w:hint="eastAsia" w:ascii="宋体" w:hAnsi="宋体" w:cs="宋体"/>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Times New Roman"/>
                <w:color w:val="000000"/>
                <w:kern w:val="0"/>
                <w:szCs w:val="21"/>
              </w:rPr>
            </w:pPr>
            <w:r>
              <w:rPr>
                <w:rFonts w:hint="eastAsia" w:ascii="宋体" w:hAnsi="宋体" w:cs="宋体"/>
                <w:color w:val="000000"/>
                <w:kern w:val="0"/>
                <w:szCs w:val="21"/>
              </w:rPr>
              <w:t>项目支</w:t>
            </w:r>
          </w:p>
          <w:p>
            <w:pPr>
              <w:widowControl/>
              <w:spacing w:line="260" w:lineRule="exact"/>
              <w:jc w:val="center"/>
              <w:rPr>
                <w:rFonts w:eastAsia="Times New Roman"/>
                <w:color w:val="000000"/>
                <w:kern w:val="0"/>
                <w:szCs w:val="21"/>
              </w:rPr>
            </w:pPr>
            <w:r>
              <w:rPr>
                <w:rFonts w:hint="eastAsia" w:ascii="宋体" w:hAnsi="宋体" w:cs="宋体"/>
                <w:color w:val="000000"/>
                <w:kern w:val="0"/>
                <w:szCs w:val="21"/>
              </w:rPr>
              <w:t>出名称</w:t>
            </w:r>
          </w:p>
        </w:tc>
        <w:tc>
          <w:tcPr>
            <w:tcW w:w="8771" w:type="dxa"/>
            <w:gridSpan w:val="8"/>
            <w:vAlign w:val="center"/>
          </w:tcPr>
          <w:p>
            <w:pPr>
              <w:widowControl/>
              <w:jc w:val="center"/>
              <w:rPr>
                <w:color w:val="000000"/>
                <w:kern w:val="0"/>
                <w:szCs w:val="21"/>
              </w:rPr>
            </w:pPr>
            <w:r>
              <w:rPr>
                <w:rFonts w:hint="eastAsia"/>
                <w:color w:val="000000"/>
                <w:kern w:val="0"/>
                <w:szCs w:val="21"/>
              </w:rPr>
              <w:t>行政管理事务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主管部门</w:t>
            </w: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　中共江永县委办</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实施单位</w:t>
            </w:r>
          </w:p>
        </w:tc>
        <w:tc>
          <w:tcPr>
            <w:tcW w:w="3119" w:type="dxa"/>
            <w:gridSpan w:val="3"/>
            <w:vAlign w:val="center"/>
          </w:tcPr>
          <w:p>
            <w:pPr>
              <w:widowControl/>
              <w:jc w:val="left"/>
              <w:rPr>
                <w:rFonts w:eastAsia="Times New Roman"/>
                <w:color w:val="000000"/>
                <w:kern w:val="0"/>
                <w:szCs w:val="21"/>
              </w:rPr>
            </w:pPr>
            <w:r>
              <w:rPr>
                <w:rFonts w:hint="eastAsia" w:ascii="宋体" w:hAnsi="宋体" w:cs="宋体"/>
                <w:color w:val="000000"/>
                <w:kern w:val="0"/>
                <w:szCs w:val="21"/>
              </w:rPr>
              <w:t>江永县接待服务中心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项目资金</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年初</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全年</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134"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828" w:type="dxa"/>
            <w:vAlign w:val="center"/>
          </w:tcPr>
          <w:p>
            <w:pPr>
              <w:jc w:val="center"/>
              <w:rPr>
                <w:rFonts w:eastAsia="Times New Roman"/>
                <w:szCs w:val="21"/>
              </w:rPr>
            </w:pPr>
            <w:r>
              <w:rPr>
                <w:rFonts w:hint="eastAsia" w:ascii="宋体" w:hAnsi="宋体" w:cs="宋体"/>
                <w:szCs w:val="21"/>
              </w:rPr>
              <w:t>分值</w:t>
            </w:r>
          </w:p>
        </w:tc>
        <w:tc>
          <w:tcPr>
            <w:tcW w:w="873" w:type="dxa"/>
            <w:vAlign w:val="center"/>
          </w:tcPr>
          <w:p>
            <w:pPr>
              <w:jc w:val="center"/>
              <w:rPr>
                <w:rFonts w:eastAsia="Times New Roman"/>
                <w:szCs w:val="21"/>
              </w:rPr>
            </w:pPr>
            <w:r>
              <w:rPr>
                <w:rFonts w:hint="eastAsia" w:ascii="宋体" w:hAnsi="宋体" w:cs="宋体"/>
                <w:szCs w:val="21"/>
              </w:rPr>
              <w:t>执行率</w:t>
            </w:r>
          </w:p>
        </w:tc>
        <w:tc>
          <w:tcPr>
            <w:tcW w:w="1418"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年度资金总额（万元）　</w:t>
            </w:r>
          </w:p>
        </w:tc>
        <w:tc>
          <w:tcPr>
            <w:tcW w:w="1149" w:type="dxa"/>
            <w:vAlign w:val="center"/>
          </w:tcPr>
          <w:p>
            <w:pPr>
              <w:widowControl/>
              <w:jc w:val="left"/>
              <w:rPr>
                <w:rFonts w:eastAsia="Times New Roman"/>
                <w:color w:val="000000"/>
                <w:kern w:val="0"/>
                <w:szCs w:val="21"/>
              </w:rPr>
            </w:pPr>
            <w:r>
              <w:rPr>
                <w:rFonts w:eastAsia="Times New Roman"/>
                <w:color w:val="000000"/>
                <w:kern w:val="0"/>
                <w:szCs w:val="21"/>
              </w:rPr>
              <w:t xml:space="preserve">  100.8</w:t>
            </w:r>
          </w:p>
        </w:tc>
        <w:tc>
          <w:tcPr>
            <w:tcW w:w="1209" w:type="dxa"/>
            <w:vAlign w:val="center"/>
          </w:tcPr>
          <w:p>
            <w:pPr>
              <w:widowControl/>
              <w:jc w:val="center"/>
              <w:rPr>
                <w:rFonts w:hint="eastAsia" w:eastAsia="宋体"/>
                <w:color w:val="000000"/>
                <w:kern w:val="0"/>
                <w:szCs w:val="21"/>
                <w:lang w:eastAsia="zh-CN"/>
              </w:rPr>
            </w:pPr>
            <w:r>
              <w:rPr>
                <w:rFonts w:hint="eastAsia"/>
                <w:color w:val="000000"/>
                <w:kern w:val="0"/>
                <w:szCs w:val="21"/>
                <w:lang w:eastAsia="zh-CN"/>
              </w:rPr>
              <w:t>214.83</w:t>
            </w:r>
          </w:p>
        </w:tc>
        <w:tc>
          <w:tcPr>
            <w:tcW w:w="1134" w:type="dxa"/>
            <w:vAlign w:val="center"/>
          </w:tcPr>
          <w:p>
            <w:pPr>
              <w:widowControl/>
              <w:jc w:val="center"/>
              <w:rPr>
                <w:rFonts w:hint="eastAsia" w:eastAsia="宋体"/>
                <w:color w:val="000000"/>
                <w:kern w:val="0"/>
                <w:szCs w:val="21"/>
                <w:lang w:eastAsia="zh-CN"/>
              </w:rPr>
            </w:pPr>
            <w:r>
              <w:rPr>
                <w:rFonts w:hint="eastAsia"/>
                <w:color w:val="000000"/>
                <w:kern w:val="0"/>
                <w:szCs w:val="21"/>
                <w:lang w:eastAsia="zh-CN"/>
              </w:rPr>
              <w:t>214.83</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其中：当年财政拨款　</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100.8</w:t>
            </w:r>
          </w:p>
        </w:tc>
        <w:tc>
          <w:tcPr>
            <w:tcW w:w="1209" w:type="dxa"/>
            <w:vAlign w:val="center"/>
          </w:tcPr>
          <w:p>
            <w:pPr>
              <w:widowControl/>
              <w:jc w:val="center"/>
              <w:rPr>
                <w:rFonts w:hint="eastAsia" w:eastAsia="宋体"/>
                <w:color w:val="000000"/>
                <w:kern w:val="0"/>
                <w:szCs w:val="21"/>
                <w:lang w:eastAsia="zh-CN"/>
              </w:rPr>
            </w:pPr>
            <w:r>
              <w:rPr>
                <w:rFonts w:hint="eastAsia"/>
                <w:color w:val="000000"/>
                <w:kern w:val="0"/>
                <w:szCs w:val="21"/>
                <w:lang w:eastAsia="zh-CN"/>
              </w:rPr>
              <w:t>214.83</w:t>
            </w:r>
          </w:p>
        </w:tc>
        <w:tc>
          <w:tcPr>
            <w:tcW w:w="1134" w:type="dxa"/>
            <w:vAlign w:val="center"/>
          </w:tcPr>
          <w:p>
            <w:pPr>
              <w:widowControl/>
              <w:ind w:firstLine="210" w:firstLineChars="100"/>
              <w:jc w:val="left"/>
              <w:rPr>
                <w:rFonts w:hint="eastAsia" w:eastAsia="宋体"/>
                <w:color w:val="000000"/>
                <w:kern w:val="0"/>
                <w:szCs w:val="21"/>
                <w:lang w:eastAsia="zh-CN"/>
              </w:rPr>
            </w:pPr>
            <w:r>
              <w:rPr>
                <w:rFonts w:hint="eastAsia" w:ascii="宋体" w:hAnsi="宋体" w:cs="宋体"/>
                <w:color w:val="000000"/>
                <w:kern w:val="0"/>
                <w:szCs w:val="21"/>
                <w:lang w:eastAsia="zh-CN"/>
              </w:rPr>
              <w:t>214.83</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上年结转资金　</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其他资金</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4518"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253"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80" w:type="dxa"/>
            <w:vMerge w:val="continue"/>
            <w:vAlign w:val="center"/>
          </w:tcPr>
          <w:p>
            <w:pPr>
              <w:widowControl/>
              <w:jc w:val="left"/>
              <w:rPr>
                <w:rFonts w:eastAsia="Times New Roman"/>
                <w:color w:val="000000"/>
                <w:kern w:val="0"/>
                <w:szCs w:val="21"/>
              </w:rPr>
            </w:pP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完成县委县政府交办的接待任务。</w:t>
            </w:r>
          </w:p>
        </w:tc>
        <w:tc>
          <w:tcPr>
            <w:tcW w:w="4253"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顺利完成了县委县政府交办的接待任务，扩大了江永知名度。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14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82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73"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1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数量指标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完成接待次数</w:t>
            </w:r>
          </w:p>
        </w:tc>
        <w:tc>
          <w:tcPr>
            <w:tcW w:w="1209" w:type="dxa"/>
            <w:vAlign w:val="center"/>
          </w:tcPr>
          <w:p>
            <w:pPr>
              <w:widowControl/>
              <w:jc w:val="center"/>
              <w:rPr>
                <w:color w:val="000000"/>
                <w:kern w:val="0"/>
                <w:szCs w:val="21"/>
              </w:rPr>
            </w:pPr>
            <w:r>
              <w:rPr>
                <w:rFonts w:hint="eastAsia"/>
                <w:color w:val="000000"/>
                <w:kern w:val="0"/>
                <w:szCs w:val="21"/>
              </w:rPr>
              <w:t>1</w:t>
            </w:r>
            <w:r>
              <w:rPr>
                <w:rFonts w:hint="eastAsia"/>
                <w:color w:val="000000"/>
                <w:kern w:val="0"/>
                <w:szCs w:val="21"/>
                <w:lang w:val="en-US" w:eastAsia="zh-CN"/>
              </w:rPr>
              <w:t>00</w:t>
            </w:r>
            <w:r>
              <w:rPr>
                <w:rFonts w:hint="eastAsia"/>
                <w:color w:val="000000"/>
                <w:kern w:val="0"/>
                <w:szCs w:val="21"/>
              </w:rPr>
              <w:t>次</w:t>
            </w:r>
          </w:p>
        </w:tc>
        <w:tc>
          <w:tcPr>
            <w:tcW w:w="1134" w:type="dxa"/>
            <w:vAlign w:val="center"/>
          </w:tcPr>
          <w:p>
            <w:pPr>
              <w:widowControl/>
              <w:jc w:val="center"/>
              <w:rPr>
                <w:color w:val="000000"/>
                <w:kern w:val="0"/>
                <w:szCs w:val="21"/>
              </w:rPr>
            </w:pPr>
            <w:r>
              <w:rPr>
                <w:rFonts w:hint="eastAsia" w:eastAsia="宋体"/>
                <w:color w:val="000000"/>
                <w:kern w:val="0"/>
                <w:szCs w:val="21"/>
                <w:lang w:val="en-US" w:eastAsia="zh-CN"/>
              </w:rPr>
              <w:t>135</w:t>
            </w:r>
            <w:r>
              <w:rPr>
                <w:rFonts w:hint="eastAsia"/>
                <w:color w:val="000000"/>
                <w:kern w:val="0"/>
                <w:szCs w:val="21"/>
              </w:rPr>
              <w:t>次</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重宾接待次数</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次</w:t>
            </w:r>
          </w:p>
        </w:tc>
        <w:tc>
          <w:tcPr>
            <w:tcW w:w="1134" w:type="dxa"/>
            <w:vAlign w:val="center"/>
          </w:tcPr>
          <w:p>
            <w:pPr>
              <w:widowControl/>
              <w:ind w:firstLine="210" w:firstLineChars="100"/>
              <w:rPr>
                <w:rFonts w:eastAsia="Times New Roman"/>
                <w:color w:val="000000"/>
                <w:kern w:val="0"/>
                <w:szCs w:val="21"/>
              </w:rPr>
            </w:pPr>
            <w:r>
              <w:rPr>
                <w:rFonts w:hint="eastAsia" w:ascii="宋体" w:hAnsi="宋体" w:cs="宋体"/>
                <w:color w:val="000000"/>
                <w:kern w:val="0"/>
                <w:szCs w:val="21"/>
              </w:rPr>
              <w:t>6次</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质量指标</w:t>
            </w:r>
          </w:p>
        </w:tc>
        <w:tc>
          <w:tcPr>
            <w:tcW w:w="1149" w:type="dxa"/>
            <w:vAlign w:val="center"/>
          </w:tcPr>
          <w:p>
            <w:pPr>
              <w:widowControl/>
              <w:jc w:val="left"/>
              <w:rPr>
                <w:color w:val="000000"/>
                <w:kern w:val="0"/>
                <w:szCs w:val="21"/>
              </w:rPr>
            </w:pPr>
            <w:r>
              <w:rPr>
                <w:rFonts w:hint="eastAsia"/>
                <w:color w:val="000000"/>
                <w:kern w:val="0"/>
                <w:szCs w:val="21"/>
              </w:rPr>
              <w:t>宾客满意率</w:t>
            </w:r>
          </w:p>
        </w:tc>
        <w:tc>
          <w:tcPr>
            <w:tcW w:w="1209" w:type="dxa"/>
            <w:vAlign w:val="center"/>
          </w:tcPr>
          <w:p>
            <w:pPr>
              <w:widowControl/>
              <w:jc w:val="center"/>
              <w:rPr>
                <w:color w:val="000000"/>
                <w:kern w:val="0"/>
                <w:szCs w:val="21"/>
              </w:rPr>
            </w:pPr>
            <w:r>
              <w:rPr>
                <w:color w:val="000000"/>
                <w:kern w:val="0"/>
                <w:szCs w:val="21"/>
              </w:rPr>
              <w:t>100%</w:t>
            </w:r>
          </w:p>
        </w:tc>
        <w:tc>
          <w:tcPr>
            <w:tcW w:w="1134" w:type="dxa"/>
            <w:vAlign w:val="center"/>
          </w:tcPr>
          <w:p>
            <w:pPr>
              <w:widowControl/>
              <w:jc w:val="center"/>
              <w:rPr>
                <w:color w:val="000000"/>
                <w:kern w:val="0"/>
                <w:szCs w:val="21"/>
              </w:rPr>
            </w:pPr>
            <w:r>
              <w:rPr>
                <w:color w:val="000000"/>
                <w:kern w:val="0"/>
                <w:szCs w:val="21"/>
              </w:rPr>
              <w:t>100%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接待</w:t>
            </w:r>
            <w:r>
              <w:rPr>
                <w:rFonts w:hint="eastAsia" w:ascii="宋体" w:hAnsi="宋体" w:cs="宋体"/>
                <w:color w:val="000000"/>
                <w:kern w:val="0"/>
                <w:szCs w:val="21"/>
                <w:lang w:eastAsia="zh-CN"/>
              </w:rPr>
              <w:t>合格</w:t>
            </w:r>
            <w:r>
              <w:rPr>
                <w:rFonts w:hint="eastAsia" w:ascii="宋体" w:hAnsi="宋体" w:cs="宋体"/>
                <w:color w:val="000000"/>
                <w:kern w:val="0"/>
                <w:szCs w:val="21"/>
              </w:rPr>
              <w:t>率</w:t>
            </w:r>
          </w:p>
        </w:tc>
        <w:tc>
          <w:tcPr>
            <w:tcW w:w="1209"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134" w:type="dxa"/>
            <w:vAlign w:val="center"/>
          </w:tcPr>
          <w:p>
            <w:pPr>
              <w:widowControl/>
              <w:ind w:firstLine="210" w:firstLineChars="100"/>
              <w:jc w:val="center"/>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时效指标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规定时间内完成</w:t>
            </w:r>
          </w:p>
        </w:tc>
        <w:tc>
          <w:tcPr>
            <w:tcW w:w="1209" w:type="dxa"/>
            <w:vAlign w:val="center"/>
          </w:tcPr>
          <w:p>
            <w:pPr>
              <w:widowControl/>
              <w:jc w:val="left"/>
              <w:rPr>
                <w:rFonts w:eastAsia="Times New Roman"/>
                <w:color w:val="000000"/>
                <w:kern w:val="0"/>
                <w:szCs w:val="21"/>
              </w:rPr>
            </w:pPr>
            <w:r>
              <w:rPr>
                <w:rFonts w:hint="eastAsia" w:eastAsia="宋体"/>
                <w:color w:val="000000"/>
                <w:kern w:val="0"/>
                <w:szCs w:val="21"/>
                <w:lang w:eastAsia="zh-CN"/>
              </w:rPr>
              <w:t>2024</w:t>
            </w:r>
            <w:r>
              <w:rPr>
                <w:rFonts w:hint="eastAsia" w:ascii="宋体" w:hAnsi="宋体" w:cs="宋体"/>
                <w:color w:val="000000"/>
                <w:kern w:val="0"/>
                <w:szCs w:val="21"/>
              </w:rPr>
              <w:t>年完成</w:t>
            </w:r>
          </w:p>
        </w:tc>
        <w:tc>
          <w:tcPr>
            <w:tcW w:w="1134" w:type="dxa"/>
            <w:vAlign w:val="center"/>
          </w:tcPr>
          <w:p>
            <w:pPr>
              <w:widowControl/>
              <w:jc w:val="left"/>
              <w:rPr>
                <w:rFonts w:eastAsia="Times New Roman"/>
                <w:color w:val="000000"/>
                <w:kern w:val="0"/>
                <w:szCs w:val="21"/>
              </w:rPr>
            </w:pPr>
            <w:r>
              <w:rPr>
                <w:rFonts w:hint="eastAsia" w:eastAsia="宋体"/>
                <w:color w:val="000000"/>
                <w:kern w:val="0"/>
                <w:szCs w:val="21"/>
                <w:lang w:eastAsia="zh-CN"/>
              </w:rPr>
              <w:t>2024</w:t>
            </w:r>
            <w:r>
              <w:rPr>
                <w:rFonts w:hint="eastAsia" w:ascii="宋体" w:hAnsi="宋体" w:cs="宋体"/>
                <w:color w:val="000000"/>
                <w:kern w:val="0"/>
                <w:szCs w:val="21"/>
              </w:rPr>
              <w:t>年完成</w:t>
            </w:r>
          </w:p>
        </w:tc>
        <w:tc>
          <w:tcPr>
            <w:tcW w:w="828" w:type="dxa"/>
            <w:vAlign w:val="center"/>
          </w:tcPr>
          <w:p>
            <w:pPr>
              <w:widowControl/>
              <w:jc w:val="left"/>
              <w:rPr>
                <w:rFonts w:hint="eastAsia" w:eastAsia="宋体"/>
                <w:color w:val="000000"/>
                <w:kern w:val="0"/>
                <w:szCs w:val="21"/>
                <w:lang w:eastAsia="zh-CN"/>
              </w:rPr>
            </w:pPr>
            <w:r>
              <w:rPr>
                <w:rFonts w:hint="eastAsia" w:ascii="宋体" w:hAnsi="宋体" w:cs="宋体"/>
                <w:color w:val="000000"/>
                <w:kern w:val="0"/>
                <w:szCs w:val="21"/>
              </w:rPr>
              <w:t>　</w:t>
            </w:r>
            <w:r>
              <w:rPr>
                <w:rFonts w:hint="eastAsia" w:eastAsia="宋体"/>
                <w:color w:val="000000"/>
                <w:kern w:val="0"/>
                <w:szCs w:val="21"/>
                <w:lang w:val="en-US" w:eastAsia="zh-CN"/>
              </w:rPr>
              <w:t>5</w:t>
            </w:r>
          </w:p>
        </w:tc>
        <w:tc>
          <w:tcPr>
            <w:tcW w:w="873" w:type="dxa"/>
            <w:vAlign w:val="center"/>
          </w:tcPr>
          <w:p>
            <w:pPr>
              <w:widowControl/>
              <w:jc w:val="left"/>
              <w:rPr>
                <w:rFonts w:hint="eastAsia" w:eastAsia="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成本指标</w:t>
            </w:r>
          </w:p>
        </w:tc>
        <w:tc>
          <w:tcPr>
            <w:tcW w:w="1149" w:type="dxa"/>
            <w:vAlign w:val="center"/>
          </w:tcPr>
          <w:p>
            <w:pPr>
              <w:widowControl/>
              <w:jc w:val="left"/>
              <w:rPr>
                <w:color w:val="000000"/>
                <w:kern w:val="0"/>
                <w:szCs w:val="21"/>
              </w:rPr>
            </w:pPr>
            <w:r>
              <w:rPr>
                <w:rFonts w:hint="eastAsia"/>
                <w:color w:val="000000"/>
                <w:kern w:val="0"/>
                <w:szCs w:val="21"/>
              </w:rPr>
              <w:t>项目支出</w:t>
            </w:r>
          </w:p>
        </w:tc>
        <w:tc>
          <w:tcPr>
            <w:tcW w:w="1209" w:type="dxa"/>
            <w:vAlign w:val="center"/>
          </w:tcPr>
          <w:p>
            <w:pPr>
              <w:widowControl/>
              <w:jc w:val="center"/>
              <w:rPr>
                <w:rFonts w:eastAsia="Times New Roman"/>
                <w:color w:val="000000"/>
                <w:kern w:val="0"/>
                <w:szCs w:val="21"/>
              </w:rPr>
            </w:pPr>
            <w:r>
              <w:rPr>
                <w:rFonts w:hint="eastAsia"/>
                <w:color w:val="000000"/>
                <w:kern w:val="0"/>
                <w:szCs w:val="21"/>
                <w:lang w:eastAsia="zh-CN"/>
              </w:rPr>
              <w:t>214.83</w:t>
            </w:r>
            <w:r>
              <w:rPr>
                <w:rFonts w:hint="eastAsia" w:ascii="宋体" w:hAnsi="宋体" w:cs="宋体"/>
                <w:color w:val="000000"/>
                <w:kern w:val="0"/>
                <w:szCs w:val="21"/>
              </w:rPr>
              <w:t>万元</w:t>
            </w:r>
          </w:p>
        </w:tc>
        <w:tc>
          <w:tcPr>
            <w:tcW w:w="1134" w:type="dxa"/>
            <w:vAlign w:val="center"/>
          </w:tcPr>
          <w:p>
            <w:pPr>
              <w:widowControl/>
              <w:jc w:val="center"/>
              <w:rPr>
                <w:rFonts w:eastAsia="Times New Roman"/>
                <w:color w:val="000000"/>
                <w:kern w:val="0"/>
                <w:szCs w:val="21"/>
              </w:rPr>
            </w:pPr>
            <w:r>
              <w:rPr>
                <w:rFonts w:hint="eastAsia"/>
                <w:color w:val="000000"/>
                <w:kern w:val="0"/>
                <w:szCs w:val="21"/>
                <w:lang w:eastAsia="zh-CN"/>
              </w:rPr>
              <w:t>214.83</w:t>
            </w:r>
            <w:r>
              <w:rPr>
                <w:rFonts w:hint="eastAsia" w:ascii="宋体" w:hAnsi="宋体" w:cs="宋体"/>
                <w:color w:val="000000"/>
                <w:kern w:val="0"/>
                <w:szCs w:val="21"/>
              </w:rPr>
              <w:t>万元</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left"/>
              <w:rPr>
                <w:rFonts w:eastAsia="Times New Roman"/>
                <w:color w:val="000000"/>
                <w:kern w:val="0"/>
                <w:szCs w:val="21"/>
              </w:rPr>
            </w:pPr>
            <w:r>
              <w:rPr>
                <w:rFonts w:hint="eastAsia" w:ascii="宋体" w:hAnsi="宋体" w:cs="宋体"/>
                <w:color w:val="000000"/>
                <w:kern w:val="0"/>
                <w:szCs w:val="21"/>
              </w:rPr>
              <w:t>效益指标</w:t>
            </w:r>
          </w:p>
          <w:p>
            <w:pPr>
              <w:widowControl/>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带动服务业创收</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带动</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带动</w:t>
            </w:r>
          </w:p>
        </w:tc>
        <w:tc>
          <w:tcPr>
            <w:tcW w:w="828" w:type="dxa"/>
            <w:vAlign w:val="center"/>
          </w:tcPr>
          <w:p>
            <w:pPr>
              <w:widowControl/>
              <w:jc w:val="left"/>
              <w:rPr>
                <w:rFonts w:hint="default" w:eastAsia="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873"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扩大江永知名度</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扩大</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扩大</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无关联</w:t>
            </w: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社会各界人士满意率</w:t>
            </w:r>
          </w:p>
        </w:tc>
        <w:tc>
          <w:tcPr>
            <w:tcW w:w="1209" w:type="dxa"/>
            <w:vAlign w:val="center"/>
          </w:tcPr>
          <w:p>
            <w:pPr>
              <w:widowControl/>
              <w:jc w:val="left"/>
              <w:rPr>
                <w:rFonts w:eastAsia="Times New Roman"/>
                <w:color w:val="000000"/>
                <w:kern w:val="0"/>
                <w:szCs w:val="21"/>
              </w:rPr>
            </w:pPr>
            <w:r>
              <w:rPr>
                <w:rFonts w:hint="eastAsia"/>
                <w:color w:val="000000"/>
                <w:kern w:val="0"/>
                <w:szCs w:val="21"/>
              </w:rPr>
              <w:t>95</w:t>
            </w:r>
            <w:r>
              <w:rPr>
                <w:rFonts w:eastAsia="Times New Roman"/>
                <w:color w:val="000000"/>
                <w:kern w:val="0"/>
                <w:szCs w:val="21"/>
              </w:rPr>
              <w:t>%</w:t>
            </w:r>
          </w:p>
        </w:tc>
        <w:tc>
          <w:tcPr>
            <w:tcW w:w="1134"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828"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eastAsia="黑体"/>
          <w:sz w:val="32"/>
          <w:szCs w:val="32"/>
        </w:rPr>
      </w:pPr>
      <w:r>
        <w:rPr>
          <w:rFonts w:hint="eastAsia" w:eastAsia="黑体"/>
          <w:sz w:val="32"/>
          <w:szCs w:val="32"/>
        </w:rPr>
        <w:t>附件</w:t>
      </w:r>
      <w:r>
        <w:rPr>
          <w:rFonts w:eastAsia="黑体"/>
          <w:sz w:val="32"/>
          <w:szCs w:val="32"/>
        </w:rPr>
        <w:t>3</w:t>
      </w:r>
    </w:p>
    <w:p>
      <w:pPr>
        <w:widowControl/>
        <w:jc w:val="center"/>
        <w:rPr>
          <w:rFonts w:eastAsia="方正小标宋_GBK"/>
          <w:color w:val="auto"/>
          <w:kern w:val="0"/>
          <w:sz w:val="36"/>
          <w:szCs w:val="36"/>
        </w:rPr>
      </w:pPr>
      <w:r>
        <w:rPr>
          <w:rFonts w:hint="eastAsia" w:eastAsia="方正小标宋_GBK"/>
          <w:color w:val="auto"/>
          <w:kern w:val="0"/>
          <w:sz w:val="36"/>
          <w:szCs w:val="36"/>
        </w:rPr>
        <w:t>项目支出绩效自评表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 xml:space="preserve">   </w:t>
      </w:r>
      <w:r>
        <w:rPr>
          <w:rFonts w:hint="eastAsia" w:eastAsia="宋体"/>
          <w:color w:val="000000"/>
          <w:kern w:val="0"/>
          <w:szCs w:val="21"/>
          <w:lang w:eastAsia="zh-CN"/>
        </w:rPr>
        <w:t>2024</w:t>
      </w:r>
      <w:r>
        <w:rPr>
          <w:rFonts w:hint="eastAsia" w:ascii="宋体" w:hAnsi="宋体" w:cs="宋体"/>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Times New Roman"/>
                <w:color w:val="000000"/>
                <w:kern w:val="0"/>
                <w:szCs w:val="21"/>
              </w:rPr>
            </w:pPr>
            <w:r>
              <w:rPr>
                <w:rFonts w:hint="eastAsia" w:ascii="宋体" w:hAnsi="宋体" w:cs="宋体"/>
                <w:color w:val="000000"/>
                <w:kern w:val="0"/>
                <w:szCs w:val="21"/>
              </w:rPr>
              <w:t>项目支</w:t>
            </w:r>
          </w:p>
          <w:p>
            <w:pPr>
              <w:widowControl/>
              <w:spacing w:line="260" w:lineRule="exact"/>
              <w:jc w:val="center"/>
              <w:rPr>
                <w:rFonts w:eastAsia="Times New Roman"/>
                <w:color w:val="000000"/>
                <w:kern w:val="0"/>
                <w:szCs w:val="21"/>
              </w:rPr>
            </w:pPr>
            <w:r>
              <w:rPr>
                <w:rFonts w:hint="eastAsia" w:ascii="宋体" w:hAnsi="宋体" w:cs="宋体"/>
                <w:color w:val="000000"/>
                <w:kern w:val="0"/>
                <w:szCs w:val="21"/>
              </w:rPr>
              <w:t>出名称</w:t>
            </w:r>
          </w:p>
        </w:tc>
        <w:tc>
          <w:tcPr>
            <w:tcW w:w="8771" w:type="dxa"/>
            <w:gridSpan w:val="8"/>
            <w:vAlign w:val="center"/>
          </w:tcPr>
          <w:p>
            <w:pPr>
              <w:widowControl/>
              <w:jc w:val="center"/>
              <w:rPr>
                <w:rFonts w:hint="eastAsia" w:eastAsia="宋体"/>
                <w:color w:val="000000"/>
                <w:kern w:val="0"/>
                <w:szCs w:val="21"/>
                <w:lang w:eastAsia="zh-CN"/>
              </w:rPr>
            </w:pPr>
            <w:r>
              <w:rPr>
                <w:rFonts w:hint="eastAsia"/>
                <w:color w:val="000000"/>
                <w:kern w:val="0"/>
                <w:szCs w:val="21"/>
                <w:lang w:eastAsia="zh-CN"/>
              </w:rPr>
              <w:t>承办大型活动经费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主管部门</w:t>
            </w: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　中共江永县委办</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实施单位</w:t>
            </w:r>
          </w:p>
        </w:tc>
        <w:tc>
          <w:tcPr>
            <w:tcW w:w="3119" w:type="dxa"/>
            <w:gridSpan w:val="3"/>
            <w:vAlign w:val="center"/>
          </w:tcPr>
          <w:p>
            <w:pPr>
              <w:widowControl/>
              <w:jc w:val="left"/>
              <w:rPr>
                <w:rFonts w:eastAsia="Times New Roman"/>
                <w:color w:val="000000"/>
                <w:kern w:val="0"/>
                <w:szCs w:val="21"/>
              </w:rPr>
            </w:pPr>
            <w:r>
              <w:rPr>
                <w:rFonts w:hint="eastAsia" w:ascii="宋体" w:hAnsi="宋体" w:cs="宋体"/>
                <w:color w:val="000000"/>
                <w:kern w:val="0"/>
                <w:szCs w:val="21"/>
              </w:rPr>
              <w:t>江永县接待服务中心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项目资金</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年初</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全年</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134"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828" w:type="dxa"/>
            <w:vAlign w:val="center"/>
          </w:tcPr>
          <w:p>
            <w:pPr>
              <w:jc w:val="center"/>
              <w:rPr>
                <w:rFonts w:eastAsia="Times New Roman"/>
                <w:szCs w:val="21"/>
              </w:rPr>
            </w:pPr>
            <w:r>
              <w:rPr>
                <w:rFonts w:hint="eastAsia" w:ascii="宋体" w:hAnsi="宋体" w:cs="宋体"/>
                <w:szCs w:val="21"/>
              </w:rPr>
              <w:t>分值</w:t>
            </w:r>
          </w:p>
        </w:tc>
        <w:tc>
          <w:tcPr>
            <w:tcW w:w="873" w:type="dxa"/>
            <w:vAlign w:val="center"/>
          </w:tcPr>
          <w:p>
            <w:pPr>
              <w:jc w:val="center"/>
              <w:rPr>
                <w:rFonts w:eastAsia="Times New Roman"/>
                <w:szCs w:val="21"/>
              </w:rPr>
            </w:pPr>
            <w:r>
              <w:rPr>
                <w:rFonts w:hint="eastAsia" w:ascii="宋体" w:hAnsi="宋体" w:cs="宋体"/>
                <w:szCs w:val="21"/>
              </w:rPr>
              <w:t>执行率</w:t>
            </w:r>
          </w:p>
        </w:tc>
        <w:tc>
          <w:tcPr>
            <w:tcW w:w="1418"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年度资金总额（万元）　</w:t>
            </w:r>
          </w:p>
        </w:tc>
        <w:tc>
          <w:tcPr>
            <w:tcW w:w="1149" w:type="dxa"/>
            <w:vAlign w:val="center"/>
          </w:tcPr>
          <w:p>
            <w:pPr>
              <w:widowControl/>
              <w:jc w:val="left"/>
              <w:rPr>
                <w:rFonts w:hint="default" w:eastAsia="宋体"/>
                <w:color w:val="000000"/>
                <w:kern w:val="0"/>
                <w:szCs w:val="21"/>
                <w:lang w:val="en-US" w:eastAsia="zh-CN"/>
              </w:rPr>
            </w:pPr>
            <w:r>
              <w:rPr>
                <w:rFonts w:eastAsia="Times New Roman"/>
                <w:color w:val="000000"/>
                <w:kern w:val="0"/>
                <w:szCs w:val="21"/>
              </w:rPr>
              <w:t xml:space="preserve">  </w:t>
            </w:r>
            <w:r>
              <w:rPr>
                <w:rFonts w:hint="eastAsia" w:eastAsia="宋体"/>
                <w:color w:val="000000"/>
                <w:kern w:val="0"/>
                <w:szCs w:val="21"/>
                <w:lang w:val="en-US" w:eastAsia="zh-CN"/>
              </w:rPr>
              <w:t>50</w:t>
            </w:r>
          </w:p>
        </w:tc>
        <w:tc>
          <w:tcPr>
            <w:tcW w:w="1209" w:type="dxa"/>
            <w:vAlign w:val="center"/>
          </w:tcPr>
          <w:p>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125.10</w:t>
            </w:r>
          </w:p>
        </w:tc>
        <w:tc>
          <w:tcPr>
            <w:tcW w:w="1134" w:type="dxa"/>
            <w:vAlign w:val="center"/>
          </w:tcPr>
          <w:p>
            <w:pPr>
              <w:widowControl/>
              <w:jc w:val="center"/>
              <w:rPr>
                <w:rFonts w:hint="eastAsia" w:eastAsia="宋体"/>
                <w:color w:val="000000"/>
                <w:kern w:val="0"/>
                <w:szCs w:val="21"/>
                <w:lang w:eastAsia="zh-CN"/>
              </w:rPr>
            </w:pPr>
            <w:r>
              <w:rPr>
                <w:rFonts w:hint="eastAsia" w:eastAsia="宋体"/>
                <w:color w:val="000000"/>
                <w:kern w:val="0"/>
                <w:szCs w:val="21"/>
                <w:lang w:val="en-US" w:eastAsia="zh-CN"/>
              </w:rPr>
              <w:t>125.10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其中：当年财政拨款　</w:t>
            </w:r>
          </w:p>
        </w:tc>
        <w:tc>
          <w:tcPr>
            <w:tcW w:w="1149"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50</w:t>
            </w:r>
          </w:p>
        </w:tc>
        <w:tc>
          <w:tcPr>
            <w:tcW w:w="1209" w:type="dxa"/>
            <w:vAlign w:val="center"/>
          </w:tcPr>
          <w:p>
            <w:pPr>
              <w:widowControl/>
              <w:jc w:val="center"/>
              <w:rPr>
                <w:rFonts w:hint="eastAsia" w:eastAsia="宋体"/>
                <w:color w:val="000000"/>
                <w:kern w:val="0"/>
                <w:szCs w:val="21"/>
                <w:lang w:eastAsia="zh-CN"/>
              </w:rPr>
            </w:pPr>
            <w:r>
              <w:rPr>
                <w:rFonts w:hint="eastAsia" w:eastAsia="宋体"/>
                <w:color w:val="000000"/>
                <w:kern w:val="0"/>
                <w:szCs w:val="21"/>
                <w:lang w:val="en-US" w:eastAsia="zh-CN"/>
              </w:rPr>
              <w:t>125.10</w:t>
            </w:r>
          </w:p>
        </w:tc>
        <w:tc>
          <w:tcPr>
            <w:tcW w:w="1134" w:type="dxa"/>
            <w:vAlign w:val="center"/>
          </w:tcPr>
          <w:p>
            <w:pPr>
              <w:widowControl/>
              <w:ind w:firstLine="210" w:firstLineChars="100"/>
              <w:jc w:val="left"/>
              <w:rPr>
                <w:rFonts w:hint="eastAsia" w:eastAsia="宋体"/>
                <w:color w:val="000000"/>
                <w:kern w:val="0"/>
                <w:szCs w:val="21"/>
                <w:lang w:eastAsia="zh-CN"/>
              </w:rPr>
            </w:pPr>
            <w:r>
              <w:rPr>
                <w:rFonts w:hint="eastAsia" w:eastAsia="宋体"/>
                <w:color w:val="000000"/>
                <w:kern w:val="0"/>
                <w:szCs w:val="21"/>
                <w:lang w:val="en-US" w:eastAsia="zh-CN"/>
              </w:rPr>
              <w:t>125.10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上年结转资金　</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其他资金</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4518"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253"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80" w:type="dxa"/>
            <w:vMerge w:val="continue"/>
            <w:vAlign w:val="center"/>
          </w:tcPr>
          <w:p>
            <w:pPr>
              <w:widowControl/>
              <w:jc w:val="left"/>
              <w:rPr>
                <w:rFonts w:eastAsia="Times New Roman"/>
                <w:color w:val="000000"/>
                <w:kern w:val="0"/>
                <w:szCs w:val="21"/>
              </w:rPr>
            </w:pP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完成县委县政府交办的</w:t>
            </w:r>
            <w:r>
              <w:rPr>
                <w:rFonts w:hint="eastAsia" w:ascii="宋体" w:hAnsi="宋体" w:eastAsia="宋体" w:cs="宋体"/>
                <w:color w:val="000000"/>
                <w:kern w:val="0"/>
                <w:szCs w:val="21"/>
                <w:lang w:val="en-US" w:eastAsia="zh-CN"/>
              </w:rPr>
              <w:t>活动后勤保障工作</w:t>
            </w:r>
          </w:p>
        </w:tc>
        <w:tc>
          <w:tcPr>
            <w:tcW w:w="4253"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顺利完成了县委县政府交办的</w:t>
            </w:r>
            <w:r>
              <w:rPr>
                <w:rFonts w:hint="eastAsia" w:ascii="宋体" w:hAnsi="宋体" w:cs="宋体"/>
                <w:color w:val="000000"/>
                <w:kern w:val="0"/>
                <w:szCs w:val="21"/>
                <w:lang w:eastAsia="zh-CN"/>
              </w:rPr>
              <w:t>各项</w:t>
            </w:r>
            <w:r>
              <w:rPr>
                <w:rFonts w:hint="eastAsia" w:ascii="宋体" w:hAnsi="宋体" w:eastAsia="宋体" w:cs="宋体"/>
                <w:color w:val="000000"/>
                <w:kern w:val="0"/>
                <w:szCs w:val="21"/>
                <w:lang w:val="en-US" w:eastAsia="zh-CN"/>
              </w:rPr>
              <w:t>庆典、活动、现场会的后勤保障工作</w:t>
            </w:r>
            <w:r>
              <w:rPr>
                <w:rFonts w:hint="eastAsia" w:ascii="宋体" w:hAnsi="宋体" w:cs="宋体"/>
                <w:color w:val="000000"/>
                <w:kern w:val="0"/>
                <w:szCs w:val="21"/>
              </w:rPr>
              <w:t>接待任务，扩大了江永知名度。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14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82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73"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1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数量指标</w:t>
            </w:r>
          </w:p>
        </w:tc>
        <w:tc>
          <w:tcPr>
            <w:tcW w:w="1149" w:type="dxa"/>
            <w:vAlign w:val="center"/>
          </w:tcPr>
          <w:p>
            <w:pPr>
              <w:widowControl/>
              <w:jc w:val="left"/>
              <w:rPr>
                <w:rFonts w:eastAsia="Times New Roman"/>
                <w:color w:val="000000"/>
                <w:kern w:val="0"/>
                <w:szCs w:val="21"/>
              </w:rPr>
            </w:pPr>
            <w:r>
              <w:rPr>
                <w:rFonts w:hint="eastAsia" w:ascii="宋体" w:hAnsi="宋体" w:eastAsia="宋体" w:cs="宋体"/>
                <w:color w:val="000000"/>
                <w:kern w:val="0"/>
                <w:szCs w:val="21"/>
                <w:lang w:val="en-US" w:eastAsia="zh-CN"/>
              </w:rPr>
              <w:t>庆典、活动、现场会的后勤保障工作</w:t>
            </w:r>
          </w:p>
        </w:tc>
        <w:tc>
          <w:tcPr>
            <w:tcW w:w="1209" w:type="dxa"/>
            <w:vAlign w:val="center"/>
          </w:tcPr>
          <w:p>
            <w:pPr>
              <w:widowControl/>
              <w:jc w:val="center"/>
              <w:rPr>
                <w:color w:val="000000"/>
                <w:kern w:val="0"/>
                <w:szCs w:val="21"/>
              </w:rPr>
            </w:pPr>
            <w:r>
              <w:rPr>
                <w:rFonts w:hint="eastAsia"/>
                <w:color w:val="000000"/>
                <w:kern w:val="0"/>
                <w:szCs w:val="21"/>
                <w:lang w:val="en-US" w:eastAsia="zh-CN"/>
              </w:rPr>
              <w:t>4</w:t>
            </w:r>
            <w:r>
              <w:rPr>
                <w:rFonts w:hint="eastAsia"/>
                <w:color w:val="000000"/>
                <w:kern w:val="0"/>
                <w:szCs w:val="21"/>
              </w:rPr>
              <w:t>次</w:t>
            </w:r>
          </w:p>
        </w:tc>
        <w:tc>
          <w:tcPr>
            <w:tcW w:w="1134" w:type="dxa"/>
            <w:vAlign w:val="center"/>
          </w:tcPr>
          <w:p>
            <w:pPr>
              <w:widowControl/>
              <w:jc w:val="center"/>
              <w:rPr>
                <w:color w:val="000000"/>
                <w:kern w:val="0"/>
                <w:szCs w:val="21"/>
              </w:rPr>
            </w:pPr>
            <w:r>
              <w:rPr>
                <w:rFonts w:hint="eastAsia"/>
                <w:color w:val="000000"/>
                <w:kern w:val="0"/>
                <w:szCs w:val="21"/>
                <w:lang w:val="en-US" w:eastAsia="zh-CN"/>
              </w:rPr>
              <w:t>10</w:t>
            </w:r>
            <w:r>
              <w:rPr>
                <w:rFonts w:hint="eastAsia"/>
                <w:color w:val="000000"/>
                <w:kern w:val="0"/>
                <w:szCs w:val="21"/>
              </w:rPr>
              <w:t>次</w:t>
            </w:r>
          </w:p>
        </w:tc>
        <w:tc>
          <w:tcPr>
            <w:tcW w:w="828" w:type="dxa"/>
            <w:vAlign w:val="center"/>
          </w:tcPr>
          <w:p>
            <w:pPr>
              <w:widowControl/>
              <w:ind w:firstLine="210" w:firstLineChars="100"/>
              <w:jc w:val="left"/>
              <w:rPr>
                <w:rFonts w:hint="default" w:eastAsia="宋体"/>
                <w:color w:val="000000"/>
                <w:kern w:val="0"/>
                <w:szCs w:val="21"/>
                <w:lang w:val="en-US" w:eastAsia="zh-CN"/>
              </w:rPr>
            </w:pPr>
            <w:r>
              <w:rPr>
                <w:rFonts w:hint="eastAsia" w:eastAsia="宋体"/>
                <w:color w:val="000000"/>
                <w:kern w:val="0"/>
                <w:szCs w:val="21"/>
                <w:lang w:val="en-US" w:eastAsia="zh-CN"/>
              </w:rPr>
              <w:t>15</w:t>
            </w:r>
          </w:p>
        </w:tc>
        <w:tc>
          <w:tcPr>
            <w:tcW w:w="873" w:type="dxa"/>
            <w:vAlign w:val="center"/>
          </w:tcPr>
          <w:p>
            <w:pPr>
              <w:widowControl/>
              <w:ind w:firstLine="210" w:firstLineChars="100"/>
              <w:jc w:val="left"/>
              <w:rPr>
                <w:rFonts w:hint="default" w:eastAsia="宋体"/>
                <w:color w:val="000000"/>
                <w:kern w:val="0"/>
                <w:szCs w:val="21"/>
                <w:lang w:val="en-US" w:eastAsia="zh-CN"/>
              </w:rPr>
            </w:pPr>
            <w:r>
              <w:rPr>
                <w:rFonts w:hint="eastAsia" w:eastAsia="宋体"/>
                <w:color w:val="000000"/>
                <w:kern w:val="0"/>
                <w:szCs w:val="21"/>
                <w:lang w:val="en-US" w:eastAsia="zh-CN"/>
              </w:rPr>
              <w:t>15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质量指标</w:t>
            </w:r>
          </w:p>
        </w:tc>
        <w:tc>
          <w:tcPr>
            <w:tcW w:w="1149" w:type="dxa"/>
            <w:vAlign w:val="center"/>
          </w:tcPr>
          <w:p>
            <w:pPr>
              <w:widowControl/>
              <w:jc w:val="left"/>
              <w:rPr>
                <w:rFonts w:hint="eastAsia" w:eastAsia="宋体"/>
                <w:color w:val="000000"/>
                <w:kern w:val="0"/>
                <w:szCs w:val="21"/>
                <w:lang w:eastAsia="zh-CN"/>
              </w:rPr>
            </w:pPr>
            <w:r>
              <w:rPr>
                <w:rFonts w:hint="eastAsia"/>
                <w:color w:val="000000"/>
                <w:kern w:val="0"/>
                <w:szCs w:val="21"/>
                <w:lang w:eastAsia="zh-CN"/>
              </w:rPr>
              <w:t>接待合格率</w:t>
            </w:r>
          </w:p>
        </w:tc>
        <w:tc>
          <w:tcPr>
            <w:tcW w:w="1209" w:type="dxa"/>
            <w:vAlign w:val="center"/>
          </w:tcPr>
          <w:p>
            <w:pPr>
              <w:widowControl/>
              <w:jc w:val="center"/>
              <w:rPr>
                <w:color w:val="000000"/>
                <w:kern w:val="0"/>
                <w:szCs w:val="21"/>
              </w:rPr>
            </w:pPr>
            <w:r>
              <w:rPr>
                <w:color w:val="000000"/>
                <w:kern w:val="0"/>
                <w:szCs w:val="21"/>
              </w:rPr>
              <w:t>100%</w:t>
            </w:r>
          </w:p>
        </w:tc>
        <w:tc>
          <w:tcPr>
            <w:tcW w:w="1134" w:type="dxa"/>
            <w:vAlign w:val="center"/>
          </w:tcPr>
          <w:p>
            <w:pPr>
              <w:widowControl/>
              <w:jc w:val="center"/>
              <w:rPr>
                <w:color w:val="000000"/>
                <w:kern w:val="0"/>
                <w:szCs w:val="21"/>
              </w:rPr>
            </w:pPr>
            <w:r>
              <w:rPr>
                <w:color w:val="000000"/>
                <w:kern w:val="0"/>
                <w:szCs w:val="21"/>
              </w:rPr>
              <w:t>100%</w:t>
            </w:r>
          </w:p>
        </w:tc>
        <w:tc>
          <w:tcPr>
            <w:tcW w:w="828"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15</w:t>
            </w:r>
          </w:p>
        </w:tc>
        <w:tc>
          <w:tcPr>
            <w:tcW w:w="873"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时效指标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规定时间内完成</w:t>
            </w:r>
          </w:p>
        </w:tc>
        <w:tc>
          <w:tcPr>
            <w:tcW w:w="1209" w:type="dxa"/>
            <w:vAlign w:val="center"/>
          </w:tcPr>
          <w:p>
            <w:pPr>
              <w:widowControl/>
              <w:jc w:val="left"/>
              <w:rPr>
                <w:rFonts w:eastAsia="Times New Roman"/>
                <w:color w:val="000000"/>
                <w:kern w:val="0"/>
                <w:szCs w:val="21"/>
              </w:rPr>
            </w:pPr>
            <w:r>
              <w:rPr>
                <w:rFonts w:hint="eastAsia" w:eastAsia="宋体"/>
                <w:color w:val="000000"/>
                <w:kern w:val="0"/>
                <w:szCs w:val="21"/>
                <w:lang w:eastAsia="zh-CN"/>
              </w:rPr>
              <w:t>2024</w:t>
            </w:r>
            <w:r>
              <w:rPr>
                <w:rFonts w:hint="eastAsia" w:ascii="宋体" w:hAnsi="宋体" w:cs="宋体"/>
                <w:color w:val="000000"/>
                <w:kern w:val="0"/>
                <w:szCs w:val="21"/>
              </w:rPr>
              <w:t>年完成</w:t>
            </w:r>
          </w:p>
        </w:tc>
        <w:tc>
          <w:tcPr>
            <w:tcW w:w="1134" w:type="dxa"/>
            <w:vAlign w:val="center"/>
          </w:tcPr>
          <w:p>
            <w:pPr>
              <w:widowControl/>
              <w:jc w:val="left"/>
              <w:rPr>
                <w:rFonts w:eastAsia="Times New Roman"/>
                <w:color w:val="000000"/>
                <w:kern w:val="0"/>
                <w:szCs w:val="21"/>
              </w:rPr>
            </w:pPr>
            <w:r>
              <w:rPr>
                <w:rFonts w:hint="eastAsia" w:eastAsia="宋体"/>
                <w:color w:val="000000"/>
                <w:kern w:val="0"/>
                <w:szCs w:val="21"/>
                <w:lang w:eastAsia="zh-CN"/>
              </w:rPr>
              <w:t>2024</w:t>
            </w:r>
            <w:r>
              <w:rPr>
                <w:rFonts w:hint="eastAsia" w:ascii="宋体" w:hAnsi="宋体" w:cs="宋体"/>
                <w:color w:val="000000"/>
                <w:kern w:val="0"/>
                <w:szCs w:val="21"/>
              </w:rPr>
              <w:t>年完成</w:t>
            </w:r>
          </w:p>
        </w:tc>
        <w:tc>
          <w:tcPr>
            <w:tcW w:w="828"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10</w:t>
            </w:r>
          </w:p>
        </w:tc>
        <w:tc>
          <w:tcPr>
            <w:tcW w:w="873"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成本指标</w:t>
            </w:r>
          </w:p>
        </w:tc>
        <w:tc>
          <w:tcPr>
            <w:tcW w:w="1149" w:type="dxa"/>
            <w:vAlign w:val="center"/>
          </w:tcPr>
          <w:p>
            <w:pPr>
              <w:widowControl/>
              <w:jc w:val="left"/>
              <w:rPr>
                <w:color w:val="000000"/>
                <w:kern w:val="0"/>
                <w:szCs w:val="21"/>
              </w:rPr>
            </w:pPr>
            <w:r>
              <w:rPr>
                <w:rFonts w:hint="eastAsia"/>
                <w:color w:val="000000"/>
                <w:kern w:val="0"/>
                <w:szCs w:val="21"/>
              </w:rPr>
              <w:t>项目支出</w:t>
            </w:r>
          </w:p>
        </w:tc>
        <w:tc>
          <w:tcPr>
            <w:tcW w:w="1209" w:type="dxa"/>
            <w:vAlign w:val="center"/>
          </w:tcPr>
          <w:p>
            <w:pPr>
              <w:widowControl/>
              <w:jc w:val="center"/>
              <w:rPr>
                <w:rFonts w:eastAsia="Times New Roman"/>
                <w:color w:val="000000"/>
                <w:kern w:val="0"/>
                <w:szCs w:val="21"/>
              </w:rPr>
            </w:pPr>
            <w:r>
              <w:rPr>
                <w:rFonts w:hint="eastAsia" w:eastAsia="宋体"/>
                <w:color w:val="000000"/>
                <w:kern w:val="0"/>
                <w:szCs w:val="21"/>
                <w:lang w:val="en-US" w:eastAsia="zh-CN"/>
              </w:rPr>
              <w:t>125.10</w:t>
            </w:r>
            <w:r>
              <w:rPr>
                <w:rFonts w:hint="eastAsia" w:ascii="宋体" w:hAnsi="宋体" w:cs="宋体"/>
                <w:color w:val="000000"/>
                <w:kern w:val="0"/>
                <w:szCs w:val="21"/>
              </w:rPr>
              <w:t>万元</w:t>
            </w:r>
          </w:p>
        </w:tc>
        <w:tc>
          <w:tcPr>
            <w:tcW w:w="1134" w:type="dxa"/>
            <w:vAlign w:val="center"/>
          </w:tcPr>
          <w:p>
            <w:pPr>
              <w:widowControl/>
              <w:jc w:val="center"/>
              <w:rPr>
                <w:rFonts w:eastAsia="Times New Roman"/>
                <w:color w:val="000000"/>
                <w:kern w:val="0"/>
                <w:szCs w:val="21"/>
              </w:rPr>
            </w:pPr>
            <w:r>
              <w:rPr>
                <w:rFonts w:hint="eastAsia" w:eastAsia="宋体"/>
                <w:color w:val="000000"/>
                <w:kern w:val="0"/>
                <w:szCs w:val="21"/>
                <w:lang w:val="en-US" w:eastAsia="zh-CN"/>
              </w:rPr>
              <w:t>125.10</w:t>
            </w:r>
            <w:r>
              <w:rPr>
                <w:rFonts w:hint="eastAsia" w:ascii="宋体" w:hAnsi="宋体" w:cs="宋体"/>
                <w:color w:val="000000"/>
                <w:kern w:val="0"/>
                <w:szCs w:val="21"/>
              </w:rPr>
              <w:t>万元</w:t>
            </w:r>
          </w:p>
        </w:tc>
        <w:tc>
          <w:tcPr>
            <w:tcW w:w="828"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10</w:t>
            </w:r>
          </w:p>
        </w:tc>
        <w:tc>
          <w:tcPr>
            <w:tcW w:w="873"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left"/>
              <w:rPr>
                <w:rFonts w:eastAsia="Times New Roman"/>
                <w:color w:val="000000"/>
                <w:kern w:val="0"/>
                <w:szCs w:val="21"/>
              </w:rPr>
            </w:pPr>
            <w:r>
              <w:rPr>
                <w:rFonts w:hint="eastAsia" w:ascii="宋体" w:hAnsi="宋体" w:cs="宋体"/>
                <w:color w:val="000000"/>
                <w:kern w:val="0"/>
                <w:szCs w:val="21"/>
              </w:rPr>
              <w:t>效益指标</w:t>
            </w:r>
          </w:p>
          <w:p>
            <w:pPr>
              <w:widowControl/>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w:t>
            </w: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带动服务业创收</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带动</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带动</w:t>
            </w:r>
          </w:p>
        </w:tc>
        <w:tc>
          <w:tcPr>
            <w:tcW w:w="828" w:type="dxa"/>
            <w:vAlign w:val="center"/>
          </w:tcPr>
          <w:p>
            <w:pPr>
              <w:widowControl/>
              <w:jc w:val="left"/>
              <w:rPr>
                <w:rFonts w:hint="default" w:eastAsia="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873"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扩大江永知名度</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扩大</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扩大</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无关联</w:t>
            </w: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社会各界人士满意率</w:t>
            </w:r>
          </w:p>
        </w:tc>
        <w:tc>
          <w:tcPr>
            <w:tcW w:w="1209" w:type="dxa"/>
            <w:vAlign w:val="center"/>
          </w:tcPr>
          <w:p>
            <w:pPr>
              <w:widowControl/>
              <w:jc w:val="left"/>
              <w:rPr>
                <w:rFonts w:eastAsia="Times New Roman"/>
                <w:color w:val="000000"/>
                <w:kern w:val="0"/>
                <w:szCs w:val="21"/>
              </w:rPr>
            </w:pPr>
            <w:r>
              <w:rPr>
                <w:rFonts w:hint="eastAsia"/>
                <w:color w:val="000000"/>
                <w:kern w:val="0"/>
                <w:szCs w:val="21"/>
              </w:rPr>
              <w:t>95</w:t>
            </w:r>
            <w:r>
              <w:rPr>
                <w:rFonts w:eastAsia="Times New Roman"/>
                <w:color w:val="000000"/>
                <w:kern w:val="0"/>
                <w:szCs w:val="21"/>
              </w:rPr>
              <w:t>%</w:t>
            </w:r>
          </w:p>
        </w:tc>
        <w:tc>
          <w:tcPr>
            <w:tcW w:w="1134"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828"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jc w:val="both"/>
        <w:rPr>
          <w:rFonts w:eastAsia="方正小标宋_GBK"/>
          <w:color w:val="000000"/>
          <w:kern w:val="0"/>
          <w:sz w:val="36"/>
          <w:szCs w:val="36"/>
        </w:rPr>
      </w:pPr>
    </w:p>
    <w:p>
      <w:pPr>
        <w:widowControl/>
        <w:jc w:val="center"/>
        <w:rPr>
          <w:rFonts w:eastAsia="方正小标宋_GBK"/>
          <w:color w:val="auto"/>
          <w:kern w:val="0"/>
          <w:sz w:val="36"/>
          <w:szCs w:val="36"/>
        </w:rPr>
      </w:pPr>
      <w:r>
        <w:rPr>
          <w:rFonts w:hint="eastAsia" w:eastAsia="方正小标宋_GBK"/>
          <w:color w:val="auto"/>
          <w:kern w:val="0"/>
          <w:sz w:val="36"/>
          <w:szCs w:val="36"/>
        </w:rPr>
        <w:t>项目支出绩效自评表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 xml:space="preserve">   </w:t>
      </w:r>
      <w:r>
        <w:rPr>
          <w:rFonts w:hint="eastAsia" w:eastAsia="宋体"/>
          <w:color w:val="000000"/>
          <w:kern w:val="0"/>
          <w:szCs w:val="21"/>
          <w:lang w:eastAsia="zh-CN"/>
        </w:rPr>
        <w:t>2024</w:t>
      </w:r>
      <w:r>
        <w:rPr>
          <w:rFonts w:hint="eastAsia" w:ascii="宋体" w:hAnsi="宋体" w:cs="宋体"/>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956"/>
        <w:gridCol w:w="1179"/>
        <w:gridCol w:w="1896"/>
        <w:gridCol w:w="1094"/>
        <w:gridCol w:w="1055"/>
        <w:gridCol w:w="745"/>
        <w:gridCol w:w="826"/>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7" w:type="dxa"/>
            <w:vAlign w:val="center"/>
          </w:tcPr>
          <w:p>
            <w:pPr>
              <w:widowControl/>
              <w:spacing w:line="260" w:lineRule="exact"/>
              <w:jc w:val="center"/>
              <w:rPr>
                <w:rFonts w:eastAsia="Times New Roman"/>
                <w:color w:val="000000"/>
                <w:kern w:val="0"/>
                <w:szCs w:val="21"/>
              </w:rPr>
            </w:pPr>
            <w:r>
              <w:rPr>
                <w:rFonts w:hint="eastAsia" w:ascii="宋体" w:hAnsi="宋体" w:cs="宋体"/>
                <w:color w:val="000000"/>
                <w:kern w:val="0"/>
                <w:szCs w:val="21"/>
              </w:rPr>
              <w:t>项目支</w:t>
            </w:r>
          </w:p>
          <w:p>
            <w:pPr>
              <w:widowControl/>
              <w:spacing w:line="260" w:lineRule="exact"/>
              <w:jc w:val="center"/>
              <w:rPr>
                <w:rFonts w:eastAsia="Times New Roman"/>
                <w:color w:val="000000"/>
                <w:kern w:val="0"/>
                <w:szCs w:val="21"/>
              </w:rPr>
            </w:pPr>
            <w:r>
              <w:rPr>
                <w:rFonts w:hint="eastAsia" w:ascii="宋体" w:hAnsi="宋体" w:cs="宋体"/>
                <w:color w:val="000000"/>
                <w:kern w:val="0"/>
                <w:szCs w:val="21"/>
              </w:rPr>
              <w:t>出名称</w:t>
            </w:r>
          </w:p>
        </w:tc>
        <w:tc>
          <w:tcPr>
            <w:tcW w:w="8894" w:type="dxa"/>
            <w:gridSpan w:val="8"/>
            <w:vAlign w:val="center"/>
          </w:tcPr>
          <w:p>
            <w:pPr>
              <w:widowControl/>
              <w:jc w:val="center"/>
              <w:rPr>
                <w:color w:val="000000"/>
                <w:kern w:val="0"/>
                <w:szCs w:val="21"/>
              </w:rPr>
            </w:pPr>
            <w:r>
              <w:rPr>
                <w:rFonts w:hint="eastAsia"/>
                <w:color w:val="000000"/>
                <w:kern w:val="0"/>
                <w:szCs w:val="21"/>
              </w:rPr>
              <w:t>招商引资经费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Align w:val="center"/>
          </w:tcPr>
          <w:p>
            <w:pPr>
              <w:widowControl/>
              <w:jc w:val="left"/>
              <w:rPr>
                <w:rFonts w:eastAsia="Times New Roman"/>
                <w:color w:val="000000"/>
                <w:kern w:val="0"/>
                <w:szCs w:val="21"/>
              </w:rPr>
            </w:pPr>
            <w:r>
              <w:rPr>
                <w:rFonts w:hint="eastAsia" w:ascii="宋体" w:hAnsi="宋体" w:cs="宋体"/>
                <w:color w:val="000000"/>
                <w:kern w:val="0"/>
                <w:szCs w:val="21"/>
              </w:rPr>
              <w:t>主管部门</w:t>
            </w:r>
          </w:p>
        </w:tc>
        <w:tc>
          <w:tcPr>
            <w:tcW w:w="5125"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　中共江永县委办</w:t>
            </w:r>
          </w:p>
        </w:tc>
        <w:tc>
          <w:tcPr>
            <w:tcW w:w="1055"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实施单位</w:t>
            </w:r>
          </w:p>
        </w:tc>
        <w:tc>
          <w:tcPr>
            <w:tcW w:w="2714" w:type="dxa"/>
            <w:gridSpan w:val="3"/>
            <w:vAlign w:val="center"/>
          </w:tcPr>
          <w:p>
            <w:pPr>
              <w:widowControl/>
              <w:jc w:val="left"/>
              <w:rPr>
                <w:rFonts w:eastAsia="Times New Roman"/>
                <w:color w:val="000000"/>
                <w:kern w:val="0"/>
                <w:szCs w:val="21"/>
              </w:rPr>
            </w:pPr>
            <w:r>
              <w:rPr>
                <w:rFonts w:hint="eastAsia" w:ascii="宋体" w:hAnsi="宋体" w:cs="宋体"/>
                <w:color w:val="000000"/>
                <w:kern w:val="0"/>
                <w:szCs w:val="21"/>
              </w:rPr>
              <w:t>江永县接待服务中心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项目资金</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1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896"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年初</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09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全年</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055"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745" w:type="dxa"/>
            <w:vAlign w:val="center"/>
          </w:tcPr>
          <w:p>
            <w:pPr>
              <w:jc w:val="center"/>
              <w:rPr>
                <w:rFonts w:eastAsia="Times New Roman"/>
                <w:szCs w:val="21"/>
              </w:rPr>
            </w:pPr>
            <w:r>
              <w:rPr>
                <w:rFonts w:hint="eastAsia" w:ascii="宋体" w:hAnsi="宋体" w:cs="宋体"/>
                <w:szCs w:val="21"/>
              </w:rPr>
              <w:t>分值</w:t>
            </w:r>
          </w:p>
        </w:tc>
        <w:tc>
          <w:tcPr>
            <w:tcW w:w="826" w:type="dxa"/>
            <w:vAlign w:val="center"/>
          </w:tcPr>
          <w:p>
            <w:pPr>
              <w:jc w:val="center"/>
              <w:rPr>
                <w:rFonts w:eastAsia="Times New Roman"/>
                <w:szCs w:val="21"/>
              </w:rPr>
            </w:pPr>
            <w:r>
              <w:rPr>
                <w:rFonts w:hint="eastAsia" w:ascii="宋体" w:hAnsi="宋体" w:cs="宋体"/>
                <w:szCs w:val="21"/>
              </w:rPr>
              <w:t>执行率</w:t>
            </w:r>
          </w:p>
        </w:tc>
        <w:tc>
          <w:tcPr>
            <w:tcW w:w="1143"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widowControl/>
              <w:jc w:val="left"/>
              <w:rPr>
                <w:rFonts w:eastAsia="Times New Roman"/>
                <w:color w:val="000000"/>
                <w:kern w:val="0"/>
                <w:szCs w:val="21"/>
              </w:rPr>
            </w:pPr>
          </w:p>
        </w:tc>
        <w:tc>
          <w:tcPr>
            <w:tcW w:w="21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年度资金总额（万元）　</w:t>
            </w:r>
          </w:p>
        </w:tc>
        <w:tc>
          <w:tcPr>
            <w:tcW w:w="1896" w:type="dxa"/>
            <w:vAlign w:val="center"/>
          </w:tcPr>
          <w:p>
            <w:pPr>
              <w:widowControl/>
              <w:ind w:firstLine="210" w:firstLineChars="100"/>
              <w:jc w:val="left"/>
              <w:rPr>
                <w:rFonts w:hint="default" w:eastAsia="宋体"/>
                <w:color w:val="000000"/>
                <w:kern w:val="0"/>
                <w:szCs w:val="21"/>
                <w:lang w:val="en-US" w:eastAsia="zh-CN"/>
              </w:rPr>
            </w:pPr>
            <w:r>
              <w:rPr>
                <w:rFonts w:hint="eastAsia"/>
                <w:color w:val="000000"/>
                <w:kern w:val="0"/>
                <w:szCs w:val="21"/>
              </w:rPr>
              <w:t xml:space="preserve">   </w:t>
            </w:r>
            <w:r>
              <w:rPr>
                <w:rFonts w:hint="eastAsia"/>
                <w:color w:val="000000"/>
                <w:kern w:val="0"/>
                <w:szCs w:val="21"/>
                <w:lang w:val="en-US" w:eastAsia="zh-CN"/>
              </w:rPr>
              <w:t>50</w:t>
            </w:r>
          </w:p>
        </w:tc>
        <w:tc>
          <w:tcPr>
            <w:tcW w:w="1094" w:type="dxa"/>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45.35</w:t>
            </w:r>
          </w:p>
        </w:tc>
        <w:tc>
          <w:tcPr>
            <w:tcW w:w="1055" w:type="dxa"/>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45.35</w:t>
            </w:r>
          </w:p>
        </w:tc>
        <w:tc>
          <w:tcPr>
            <w:tcW w:w="74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26"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widowControl/>
              <w:jc w:val="left"/>
              <w:rPr>
                <w:rFonts w:eastAsia="Times New Roman"/>
                <w:color w:val="000000"/>
                <w:kern w:val="0"/>
                <w:szCs w:val="21"/>
              </w:rPr>
            </w:pPr>
          </w:p>
        </w:tc>
        <w:tc>
          <w:tcPr>
            <w:tcW w:w="21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其中：当年财政拨款　</w:t>
            </w:r>
          </w:p>
        </w:tc>
        <w:tc>
          <w:tcPr>
            <w:tcW w:w="1896"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50</w:t>
            </w:r>
          </w:p>
        </w:tc>
        <w:tc>
          <w:tcPr>
            <w:tcW w:w="1094" w:type="dxa"/>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45.35</w:t>
            </w:r>
          </w:p>
        </w:tc>
        <w:tc>
          <w:tcPr>
            <w:tcW w:w="1055" w:type="dxa"/>
            <w:vAlign w:val="center"/>
          </w:tcPr>
          <w:p>
            <w:pPr>
              <w:widowControl/>
              <w:ind w:firstLine="210" w:firstLineChars="100"/>
              <w:jc w:val="left"/>
              <w:rPr>
                <w:rFonts w:hint="eastAsia" w:asciiTheme="majorEastAsia" w:hAnsiTheme="majorEastAsia" w:eastAsiaTheme="majorEastAsia"/>
                <w:color w:val="000000"/>
                <w:kern w:val="0"/>
                <w:szCs w:val="21"/>
                <w:lang w:eastAsia="zh-CN"/>
              </w:rPr>
            </w:pPr>
            <w:r>
              <w:rPr>
                <w:rFonts w:hint="eastAsia"/>
                <w:color w:val="000000"/>
                <w:kern w:val="0"/>
                <w:szCs w:val="21"/>
                <w:lang w:val="en-US" w:eastAsia="zh-CN"/>
              </w:rPr>
              <w:t>45.35</w:t>
            </w:r>
          </w:p>
        </w:tc>
        <w:tc>
          <w:tcPr>
            <w:tcW w:w="74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6"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widowControl/>
              <w:jc w:val="left"/>
              <w:rPr>
                <w:rFonts w:eastAsia="Times New Roman"/>
                <w:color w:val="000000"/>
                <w:kern w:val="0"/>
                <w:szCs w:val="21"/>
              </w:rPr>
            </w:pPr>
          </w:p>
        </w:tc>
        <w:tc>
          <w:tcPr>
            <w:tcW w:w="2135"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上年结转资金　</w:t>
            </w:r>
          </w:p>
        </w:tc>
        <w:tc>
          <w:tcPr>
            <w:tcW w:w="189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09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05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74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widowControl/>
              <w:jc w:val="left"/>
              <w:rPr>
                <w:rFonts w:eastAsia="Times New Roman"/>
                <w:color w:val="000000"/>
                <w:kern w:val="0"/>
                <w:szCs w:val="21"/>
              </w:rPr>
            </w:pPr>
          </w:p>
        </w:tc>
        <w:tc>
          <w:tcPr>
            <w:tcW w:w="2135"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其他资金</w:t>
            </w:r>
          </w:p>
        </w:tc>
        <w:tc>
          <w:tcPr>
            <w:tcW w:w="189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09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05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74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5125"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3769"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7" w:type="dxa"/>
            <w:vMerge w:val="continue"/>
            <w:vAlign w:val="center"/>
          </w:tcPr>
          <w:p>
            <w:pPr>
              <w:widowControl/>
              <w:jc w:val="left"/>
              <w:rPr>
                <w:rFonts w:eastAsia="Times New Roman"/>
                <w:color w:val="000000"/>
                <w:kern w:val="0"/>
                <w:szCs w:val="21"/>
              </w:rPr>
            </w:pPr>
          </w:p>
        </w:tc>
        <w:tc>
          <w:tcPr>
            <w:tcW w:w="5125" w:type="dxa"/>
            <w:gridSpan w:val="4"/>
            <w:vAlign w:val="center"/>
          </w:tcPr>
          <w:p>
            <w:pPr>
              <w:widowControl/>
              <w:jc w:val="left"/>
              <w:rPr>
                <w:rFonts w:hint="eastAsia" w:eastAsia="宋体"/>
                <w:color w:val="000000"/>
                <w:kern w:val="0"/>
                <w:szCs w:val="21"/>
                <w:lang w:eastAsia="zh-CN"/>
              </w:rPr>
            </w:pPr>
            <w:r>
              <w:rPr>
                <w:rFonts w:hint="eastAsia" w:ascii="宋体" w:hAnsi="宋体" w:cs="宋体"/>
                <w:color w:val="000000"/>
                <w:kern w:val="0"/>
                <w:szCs w:val="21"/>
              </w:rPr>
              <w:t>完成了县委县政府交办的</w:t>
            </w:r>
            <w:r>
              <w:rPr>
                <w:rFonts w:hint="eastAsia" w:ascii="宋体" w:hAnsi="宋体" w:cs="宋体"/>
                <w:color w:val="000000"/>
                <w:kern w:val="0"/>
                <w:szCs w:val="21"/>
                <w:lang w:eastAsia="zh-CN"/>
              </w:rPr>
              <w:t>商务</w:t>
            </w:r>
            <w:r>
              <w:rPr>
                <w:rFonts w:hint="eastAsia" w:ascii="宋体" w:hAnsi="宋体" w:cs="宋体"/>
                <w:color w:val="000000"/>
                <w:kern w:val="0"/>
                <w:szCs w:val="21"/>
              </w:rPr>
              <w:t>接待任务</w:t>
            </w:r>
            <w:r>
              <w:rPr>
                <w:rFonts w:hint="eastAsia" w:ascii="宋体" w:hAnsi="宋体" w:cs="宋体"/>
                <w:color w:val="000000"/>
                <w:kern w:val="0"/>
                <w:szCs w:val="21"/>
                <w:lang w:eastAsia="zh-CN"/>
              </w:rPr>
              <w:t>。</w:t>
            </w:r>
          </w:p>
        </w:tc>
        <w:tc>
          <w:tcPr>
            <w:tcW w:w="3769"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顺利完成了县委县政府交办的接待任务，扩大了江永知名度。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7"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956"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17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896"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09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055"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745"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26"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143"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vMerge w:val="continue"/>
            <w:vAlign w:val="center"/>
          </w:tcPr>
          <w:p>
            <w:pPr>
              <w:jc w:val="left"/>
              <w:rPr>
                <w:rFonts w:eastAsia="Times New Roman"/>
                <w:color w:val="000000"/>
                <w:kern w:val="0"/>
                <w:szCs w:val="21"/>
              </w:rPr>
            </w:pPr>
          </w:p>
        </w:tc>
        <w:tc>
          <w:tcPr>
            <w:tcW w:w="956"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17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数量指标</w:t>
            </w:r>
          </w:p>
        </w:tc>
        <w:tc>
          <w:tcPr>
            <w:tcW w:w="1896" w:type="dxa"/>
            <w:vAlign w:val="center"/>
          </w:tcPr>
          <w:p>
            <w:pPr>
              <w:widowControl/>
              <w:jc w:val="left"/>
              <w:rPr>
                <w:rFonts w:hint="eastAsia" w:eastAsia="宋体"/>
                <w:color w:val="000000"/>
                <w:kern w:val="0"/>
                <w:szCs w:val="21"/>
                <w:lang w:eastAsia="zh-CN"/>
              </w:rPr>
            </w:pPr>
            <w:r>
              <w:rPr>
                <w:rFonts w:hint="eastAsia" w:eastAsia="Times New Roman"/>
                <w:color w:val="000000"/>
                <w:kern w:val="0"/>
                <w:szCs w:val="21"/>
              </w:rPr>
              <w:t>举办大型招商活动</w:t>
            </w:r>
          </w:p>
        </w:tc>
        <w:tc>
          <w:tcPr>
            <w:tcW w:w="1094" w:type="dxa"/>
            <w:vAlign w:val="center"/>
          </w:tcPr>
          <w:p>
            <w:pPr>
              <w:widowControl/>
              <w:jc w:val="center"/>
              <w:rPr>
                <w:color w:val="000000"/>
                <w:kern w:val="0"/>
                <w:szCs w:val="21"/>
              </w:rPr>
            </w:pPr>
            <w:r>
              <w:rPr>
                <w:rFonts w:hint="eastAsia"/>
                <w:color w:val="000000"/>
                <w:kern w:val="0"/>
                <w:szCs w:val="21"/>
                <w:lang w:val="en-US" w:eastAsia="zh-CN"/>
              </w:rPr>
              <w:t>1</w:t>
            </w:r>
            <w:r>
              <w:rPr>
                <w:rFonts w:hint="eastAsia"/>
                <w:color w:val="000000"/>
                <w:kern w:val="0"/>
                <w:szCs w:val="21"/>
              </w:rPr>
              <w:t>次</w:t>
            </w:r>
          </w:p>
        </w:tc>
        <w:tc>
          <w:tcPr>
            <w:tcW w:w="1055" w:type="dxa"/>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1</w:t>
            </w:r>
            <w:r>
              <w:rPr>
                <w:rFonts w:hint="eastAsia"/>
                <w:color w:val="000000"/>
                <w:kern w:val="0"/>
                <w:szCs w:val="21"/>
              </w:rPr>
              <w:t>次</w:t>
            </w:r>
          </w:p>
        </w:tc>
        <w:tc>
          <w:tcPr>
            <w:tcW w:w="745" w:type="dxa"/>
            <w:vAlign w:val="center"/>
          </w:tcPr>
          <w:p>
            <w:pPr>
              <w:widowControl/>
              <w:ind w:firstLine="210" w:firstLineChars="100"/>
              <w:jc w:val="left"/>
              <w:rPr>
                <w:color w:val="000000"/>
                <w:kern w:val="0"/>
                <w:szCs w:val="21"/>
              </w:rPr>
            </w:pPr>
            <w:r>
              <w:rPr>
                <w:rFonts w:hint="eastAsia" w:eastAsia="宋体"/>
                <w:color w:val="000000"/>
                <w:kern w:val="0"/>
                <w:szCs w:val="21"/>
                <w:lang w:val="en-US" w:eastAsia="zh-CN"/>
              </w:rPr>
              <w:t>15</w:t>
            </w:r>
          </w:p>
        </w:tc>
        <w:tc>
          <w:tcPr>
            <w:tcW w:w="826" w:type="dxa"/>
            <w:vAlign w:val="center"/>
          </w:tcPr>
          <w:p>
            <w:pPr>
              <w:widowControl/>
              <w:ind w:firstLine="210" w:firstLineChars="100"/>
              <w:jc w:val="left"/>
              <w:rPr>
                <w:color w:val="000000"/>
                <w:kern w:val="0"/>
                <w:szCs w:val="21"/>
              </w:rPr>
            </w:pPr>
            <w:r>
              <w:rPr>
                <w:rFonts w:hint="eastAsia" w:eastAsia="宋体"/>
                <w:color w:val="000000"/>
                <w:kern w:val="0"/>
                <w:szCs w:val="21"/>
                <w:lang w:val="en-US" w:eastAsia="zh-CN"/>
              </w:rPr>
              <w:t>15</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jc w:val="left"/>
              <w:rPr>
                <w:rFonts w:eastAsia="Times New Roman"/>
                <w:color w:val="000000"/>
                <w:kern w:val="0"/>
                <w:szCs w:val="21"/>
              </w:rPr>
            </w:pPr>
          </w:p>
        </w:tc>
        <w:tc>
          <w:tcPr>
            <w:tcW w:w="956" w:type="dxa"/>
            <w:vMerge w:val="continue"/>
            <w:vAlign w:val="center"/>
          </w:tcPr>
          <w:p>
            <w:pPr>
              <w:jc w:val="left"/>
              <w:rPr>
                <w:rFonts w:eastAsia="Times New Roman"/>
                <w:color w:val="000000"/>
                <w:kern w:val="0"/>
                <w:szCs w:val="21"/>
              </w:rPr>
            </w:pPr>
          </w:p>
        </w:tc>
        <w:tc>
          <w:tcPr>
            <w:tcW w:w="117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质量指标</w:t>
            </w:r>
          </w:p>
        </w:tc>
        <w:tc>
          <w:tcPr>
            <w:tcW w:w="1896" w:type="dxa"/>
            <w:vAlign w:val="center"/>
          </w:tcPr>
          <w:p>
            <w:pPr>
              <w:widowControl/>
              <w:jc w:val="left"/>
              <w:rPr>
                <w:rFonts w:ascii="Times New Roman" w:hAnsi="Times New Roman" w:eastAsia="宋体" w:cs="Times New Roman"/>
                <w:color w:val="000000"/>
                <w:kern w:val="0"/>
                <w:sz w:val="21"/>
                <w:szCs w:val="21"/>
                <w:lang w:val="en-US" w:eastAsia="zh-CN" w:bidi="ar-SA"/>
              </w:rPr>
            </w:pPr>
            <w:r>
              <w:rPr>
                <w:rFonts w:hint="eastAsia"/>
                <w:color w:val="000000"/>
                <w:kern w:val="0"/>
                <w:szCs w:val="21"/>
              </w:rPr>
              <w:t>活动举办成功率</w:t>
            </w:r>
          </w:p>
        </w:tc>
        <w:tc>
          <w:tcPr>
            <w:tcW w:w="1094" w:type="dxa"/>
            <w:vAlign w:val="center"/>
          </w:tcPr>
          <w:p>
            <w:pPr>
              <w:widowControl/>
              <w:jc w:val="center"/>
              <w:rPr>
                <w:color w:val="000000"/>
                <w:kern w:val="0"/>
                <w:szCs w:val="21"/>
              </w:rPr>
            </w:pPr>
            <w:r>
              <w:rPr>
                <w:color w:val="000000"/>
                <w:kern w:val="0"/>
                <w:szCs w:val="21"/>
              </w:rPr>
              <w:t>100%</w:t>
            </w:r>
          </w:p>
        </w:tc>
        <w:tc>
          <w:tcPr>
            <w:tcW w:w="1055" w:type="dxa"/>
            <w:vAlign w:val="center"/>
          </w:tcPr>
          <w:p>
            <w:pPr>
              <w:widowControl/>
              <w:jc w:val="center"/>
              <w:rPr>
                <w:color w:val="000000"/>
                <w:kern w:val="0"/>
                <w:szCs w:val="21"/>
              </w:rPr>
            </w:pPr>
            <w:r>
              <w:rPr>
                <w:color w:val="000000"/>
                <w:kern w:val="0"/>
                <w:szCs w:val="21"/>
              </w:rPr>
              <w:t>100%</w:t>
            </w:r>
          </w:p>
        </w:tc>
        <w:tc>
          <w:tcPr>
            <w:tcW w:w="745" w:type="dxa"/>
            <w:vAlign w:val="center"/>
          </w:tcPr>
          <w:p>
            <w:pPr>
              <w:widowControl/>
              <w:jc w:val="left"/>
              <w:rPr>
                <w:color w:val="000000"/>
                <w:kern w:val="0"/>
                <w:szCs w:val="21"/>
              </w:rPr>
            </w:pPr>
            <w:r>
              <w:rPr>
                <w:rFonts w:hint="eastAsia" w:ascii="宋体" w:hAnsi="宋体" w:cs="宋体"/>
                <w:color w:val="000000"/>
                <w:kern w:val="0"/>
                <w:szCs w:val="21"/>
              </w:rPr>
              <w:t>　</w:t>
            </w:r>
            <w:r>
              <w:rPr>
                <w:rFonts w:hint="eastAsia" w:eastAsia="宋体"/>
                <w:color w:val="000000"/>
                <w:kern w:val="0"/>
                <w:szCs w:val="21"/>
                <w:lang w:val="en-US" w:eastAsia="zh-CN"/>
              </w:rPr>
              <w:t>15</w:t>
            </w:r>
          </w:p>
        </w:tc>
        <w:tc>
          <w:tcPr>
            <w:tcW w:w="826" w:type="dxa"/>
            <w:vAlign w:val="center"/>
          </w:tcPr>
          <w:p>
            <w:pPr>
              <w:widowControl/>
              <w:jc w:val="left"/>
              <w:rPr>
                <w:color w:val="000000"/>
                <w:kern w:val="0"/>
                <w:szCs w:val="21"/>
              </w:rPr>
            </w:pPr>
            <w:r>
              <w:rPr>
                <w:rFonts w:hint="eastAsia" w:ascii="宋体" w:hAnsi="宋体" w:cs="宋体"/>
                <w:color w:val="000000"/>
                <w:kern w:val="0"/>
                <w:szCs w:val="21"/>
              </w:rPr>
              <w:t>　</w:t>
            </w:r>
            <w:r>
              <w:rPr>
                <w:rFonts w:hint="eastAsia" w:eastAsia="宋体"/>
                <w:color w:val="000000"/>
                <w:kern w:val="0"/>
                <w:szCs w:val="21"/>
                <w:lang w:val="en-US" w:eastAsia="zh-CN"/>
              </w:rPr>
              <w:t>15</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jc w:val="left"/>
              <w:rPr>
                <w:rFonts w:eastAsia="Times New Roman"/>
                <w:color w:val="000000"/>
                <w:kern w:val="0"/>
                <w:szCs w:val="21"/>
              </w:rPr>
            </w:pPr>
          </w:p>
        </w:tc>
        <w:tc>
          <w:tcPr>
            <w:tcW w:w="956" w:type="dxa"/>
            <w:vMerge w:val="continue"/>
            <w:vAlign w:val="center"/>
          </w:tcPr>
          <w:p>
            <w:pPr>
              <w:jc w:val="left"/>
              <w:rPr>
                <w:rFonts w:eastAsia="Times New Roman"/>
                <w:color w:val="000000"/>
                <w:kern w:val="0"/>
                <w:szCs w:val="21"/>
              </w:rPr>
            </w:pPr>
          </w:p>
        </w:tc>
        <w:tc>
          <w:tcPr>
            <w:tcW w:w="117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时效指标</w:t>
            </w:r>
          </w:p>
        </w:tc>
        <w:tc>
          <w:tcPr>
            <w:tcW w:w="1896" w:type="dxa"/>
            <w:vAlign w:val="center"/>
          </w:tcPr>
          <w:p>
            <w:pPr>
              <w:widowControl/>
              <w:jc w:val="left"/>
              <w:rPr>
                <w:rFonts w:eastAsia="Times New Roman"/>
                <w:color w:val="000000"/>
                <w:kern w:val="0"/>
                <w:szCs w:val="21"/>
              </w:rPr>
            </w:pPr>
            <w:r>
              <w:rPr>
                <w:rFonts w:hint="eastAsia" w:ascii="宋体" w:hAnsi="宋体" w:cs="宋体"/>
                <w:color w:val="000000"/>
                <w:kern w:val="0"/>
                <w:szCs w:val="21"/>
              </w:rPr>
              <w:t>规定时间内完成</w:t>
            </w:r>
          </w:p>
        </w:tc>
        <w:tc>
          <w:tcPr>
            <w:tcW w:w="1094" w:type="dxa"/>
            <w:vAlign w:val="center"/>
          </w:tcPr>
          <w:p>
            <w:pPr>
              <w:widowControl/>
              <w:jc w:val="left"/>
              <w:rPr>
                <w:rFonts w:eastAsia="Times New Roman"/>
                <w:color w:val="000000"/>
                <w:kern w:val="0"/>
                <w:szCs w:val="21"/>
              </w:rPr>
            </w:pPr>
            <w:r>
              <w:rPr>
                <w:rFonts w:hint="eastAsia" w:eastAsia="宋体"/>
                <w:color w:val="000000"/>
                <w:kern w:val="0"/>
                <w:szCs w:val="21"/>
                <w:lang w:eastAsia="zh-CN"/>
              </w:rPr>
              <w:t>2024</w:t>
            </w:r>
            <w:r>
              <w:rPr>
                <w:rFonts w:hint="eastAsia" w:ascii="宋体" w:hAnsi="宋体" w:cs="宋体"/>
                <w:color w:val="000000"/>
                <w:kern w:val="0"/>
                <w:szCs w:val="21"/>
              </w:rPr>
              <w:t>年完成</w:t>
            </w:r>
          </w:p>
        </w:tc>
        <w:tc>
          <w:tcPr>
            <w:tcW w:w="1055" w:type="dxa"/>
            <w:vAlign w:val="center"/>
          </w:tcPr>
          <w:p>
            <w:pPr>
              <w:widowControl/>
              <w:jc w:val="left"/>
              <w:rPr>
                <w:rFonts w:eastAsia="Times New Roman"/>
                <w:color w:val="000000"/>
                <w:kern w:val="0"/>
                <w:szCs w:val="21"/>
              </w:rPr>
            </w:pPr>
            <w:r>
              <w:rPr>
                <w:rFonts w:hint="eastAsia" w:eastAsia="宋体"/>
                <w:color w:val="000000"/>
                <w:kern w:val="0"/>
                <w:szCs w:val="21"/>
                <w:lang w:eastAsia="zh-CN"/>
              </w:rPr>
              <w:t>2024</w:t>
            </w:r>
            <w:r>
              <w:rPr>
                <w:rFonts w:hint="eastAsia" w:ascii="宋体" w:hAnsi="宋体" w:cs="宋体"/>
                <w:color w:val="000000"/>
                <w:kern w:val="0"/>
                <w:szCs w:val="21"/>
              </w:rPr>
              <w:t>年完成</w:t>
            </w:r>
          </w:p>
        </w:tc>
        <w:tc>
          <w:tcPr>
            <w:tcW w:w="74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hint="eastAsia" w:eastAsia="宋体"/>
                <w:color w:val="000000"/>
                <w:kern w:val="0"/>
                <w:szCs w:val="21"/>
                <w:lang w:val="en-US" w:eastAsia="zh-CN"/>
              </w:rPr>
              <w:t>10</w:t>
            </w:r>
          </w:p>
        </w:tc>
        <w:tc>
          <w:tcPr>
            <w:tcW w:w="82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jc w:val="left"/>
              <w:rPr>
                <w:rFonts w:eastAsia="Times New Roman"/>
                <w:color w:val="000000"/>
                <w:kern w:val="0"/>
                <w:szCs w:val="21"/>
              </w:rPr>
            </w:pPr>
          </w:p>
        </w:tc>
        <w:tc>
          <w:tcPr>
            <w:tcW w:w="956" w:type="dxa"/>
            <w:vMerge w:val="continue"/>
            <w:vAlign w:val="center"/>
          </w:tcPr>
          <w:p>
            <w:pPr>
              <w:jc w:val="left"/>
              <w:rPr>
                <w:rFonts w:eastAsia="Times New Roman"/>
                <w:color w:val="000000"/>
                <w:kern w:val="0"/>
                <w:szCs w:val="21"/>
              </w:rPr>
            </w:pPr>
          </w:p>
        </w:tc>
        <w:tc>
          <w:tcPr>
            <w:tcW w:w="117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成本指标</w:t>
            </w:r>
          </w:p>
        </w:tc>
        <w:tc>
          <w:tcPr>
            <w:tcW w:w="1896" w:type="dxa"/>
            <w:vAlign w:val="center"/>
          </w:tcPr>
          <w:p>
            <w:pPr>
              <w:widowControl/>
              <w:jc w:val="left"/>
              <w:rPr>
                <w:color w:val="000000"/>
                <w:kern w:val="0"/>
                <w:szCs w:val="21"/>
              </w:rPr>
            </w:pPr>
            <w:r>
              <w:rPr>
                <w:rFonts w:hint="eastAsia"/>
                <w:color w:val="000000"/>
                <w:kern w:val="0"/>
                <w:szCs w:val="21"/>
              </w:rPr>
              <w:t>项目支出</w:t>
            </w:r>
          </w:p>
        </w:tc>
        <w:tc>
          <w:tcPr>
            <w:tcW w:w="1094" w:type="dxa"/>
            <w:vAlign w:val="center"/>
          </w:tcPr>
          <w:p>
            <w:pPr>
              <w:widowControl/>
              <w:jc w:val="center"/>
              <w:rPr>
                <w:rFonts w:eastAsia="Times New Roman"/>
                <w:color w:val="000000"/>
                <w:kern w:val="0"/>
                <w:szCs w:val="21"/>
              </w:rPr>
            </w:pPr>
            <w:r>
              <w:rPr>
                <w:rFonts w:hint="eastAsia"/>
                <w:color w:val="000000"/>
                <w:kern w:val="0"/>
                <w:szCs w:val="21"/>
                <w:lang w:val="en-US" w:eastAsia="zh-CN"/>
              </w:rPr>
              <w:t>45.35</w:t>
            </w:r>
            <w:r>
              <w:rPr>
                <w:rFonts w:hint="eastAsia" w:ascii="宋体" w:hAnsi="宋体" w:cs="宋体"/>
                <w:color w:val="000000"/>
                <w:kern w:val="0"/>
                <w:szCs w:val="21"/>
              </w:rPr>
              <w:t>万元</w:t>
            </w:r>
          </w:p>
        </w:tc>
        <w:tc>
          <w:tcPr>
            <w:tcW w:w="1055" w:type="dxa"/>
            <w:vAlign w:val="center"/>
          </w:tcPr>
          <w:p>
            <w:pPr>
              <w:widowControl/>
              <w:jc w:val="center"/>
              <w:rPr>
                <w:rFonts w:eastAsia="Times New Roman"/>
                <w:color w:val="000000"/>
                <w:kern w:val="0"/>
                <w:szCs w:val="21"/>
              </w:rPr>
            </w:pPr>
            <w:r>
              <w:rPr>
                <w:rFonts w:hint="eastAsia"/>
                <w:color w:val="000000"/>
                <w:kern w:val="0"/>
                <w:szCs w:val="21"/>
                <w:lang w:val="en-US" w:eastAsia="zh-CN"/>
              </w:rPr>
              <w:t>45.35</w:t>
            </w:r>
            <w:r>
              <w:rPr>
                <w:rFonts w:hint="eastAsia" w:ascii="宋体" w:hAnsi="宋体" w:cs="宋体"/>
                <w:color w:val="000000"/>
                <w:kern w:val="0"/>
                <w:szCs w:val="21"/>
              </w:rPr>
              <w:t>万元</w:t>
            </w:r>
          </w:p>
        </w:tc>
        <w:tc>
          <w:tcPr>
            <w:tcW w:w="74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hint="eastAsia" w:eastAsia="宋体"/>
                <w:color w:val="000000"/>
                <w:kern w:val="0"/>
                <w:szCs w:val="21"/>
                <w:lang w:val="en-US" w:eastAsia="zh-CN"/>
              </w:rPr>
              <w:t>10</w:t>
            </w:r>
          </w:p>
        </w:tc>
        <w:tc>
          <w:tcPr>
            <w:tcW w:w="82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hint="eastAsia" w:eastAsia="宋体"/>
                <w:color w:val="000000"/>
                <w:kern w:val="0"/>
                <w:szCs w:val="21"/>
                <w:lang w:val="en-US" w:eastAsia="zh-CN"/>
              </w:rPr>
              <w:t>10</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jc w:val="left"/>
              <w:rPr>
                <w:rFonts w:eastAsia="Times New Roman"/>
                <w:color w:val="000000"/>
                <w:kern w:val="0"/>
                <w:szCs w:val="21"/>
              </w:rPr>
            </w:pPr>
          </w:p>
        </w:tc>
        <w:tc>
          <w:tcPr>
            <w:tcW w:w="956" w:type="dxa"/>
            <w:vMerge w:val="restart"/>
            <w:vAlign w:val="center"/>
          </w:tcPr>
          <w:p>
            <w:pPr>
              <w:widowControl/>
              <w:jc w:val="left"/>
              <w:rPr>
                <w:rFonts w:eastAsia="Times New Roman"/>
                <w:color w:val="000000"/>
                <w:kern w:val="0"/>
                <w:szCs w:val="21"/>
              </w:rPr>
            </w:pPr>
            <w:r>
              <w:rPr>
                <w:rFonts w:hint="eastAsia" w:ascii="宋体" w:hAnsi="宋体" w:cs="宋体"/>
                <w:color w:val="000000"/>
                <w:kern w:val="0"/>
                <w:szCs w:val="21"/>
              </w:rPr>
              <w:t>效益指标</w:t>
            </w:r>
          </w:p>
          <w:p>
            <w:pPr>
              <w:widowControl/>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w:t>
            </w:r>
          </w:p>
        </w:tc>
        <w:tc>
          <w:tcPr>
            <w:tcW w:w="117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896" w:type="dxa"/>
            <w:vAlign w:val="center"/>
          </w:tcPr>
          <w:p>
            <w:pPr>
              <w:widowControl/>
              <w:jc w:val="left"/>
              <w:rPr>
                <w:rFonts w:eastAsia="Times New Roman"/>
                <w:color w:val="000000"/>
                <w:kern w:val="0"/>
                <w:szCs w:val="21"/>
              </w:rPr>
            </w:pPr>
            <w:r>
              <w:rPr>
                <w:rFonts w:hint="eastAsia" w:ascii="宋体" w:hAnsi="宋体" w:cs="宋体"/>
                <w:color w:val="000000"/>
                <w:kern w:val="0"/>
                <w:szCs w:val="21"/>
              </w:rPr>
              <w:t>带动服务业创收</w:t>
            </w:r>
          </w:p>
        </w:tc>
        <w:tc>
          <w:tcPr>
            <w:tcW w:w="109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带动</w:t>
            </w:r>
          </w:p>
        </w:tc>
        <w:tc>
          <w:tcPr>
            <w:tcW w:w="1055"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带动</w:t>
            </w:r>
          </w:p>
        </w:tc>
        <w:tc>
          <w:tcPr>
            <w:tcW w:w="745"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10</w:t>
            </w:r>
          </w:p>
        </w:tc>
        <w:tc>
          <w:tcPr>
            <w:tcW w:w="826"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10</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jc w:val="left"/>
              <w:rPr>
                <w:rFonts w:eastAsia="Times New Roman"/>
                <w:color w:val="000000"/>
                <w:kern w:val="0"/>
                <w:szCs w:val="21"/>
              </w:rPr>
            </w:pPr>
          </w:p>
        </w:tc>
        <w:tc>
          <w:tcPr>
            <w:tcW w:w="956" w:type="dxa"/>
            <w:vMerge w:val="continue"/>
            <w:vAlign w:val="center"/>
          </w:tcPr>
          <w:p>
            <w:pPr>
              <w:jc w:val="left"/>
              <w:rPr>
                <w:rFonts w:eastAsia="Times New Roman"/>
                <w:color w:val="000000"/>
                <w:kern w:val="0"/>
                <w:szCs w:val="21"/>
              </w:rPr>
            </w:pPr>
          </w:p>
        </w:tc>
        <w:tc>
          <w:tcPr>
            <w:tcW w:w="117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896" w:type="dxa"/>
            <w:vAlign w:val="center"/>
          </w:tcPr>
          <w:p>
            <w:pPr>
              <w:widowControl/>
              <w:jc w:val="left"/>
              <w:rPr>
                <w:rFonts w:eastAsia="Times New Roman"/>
                <w:color w:val="000000"/>
                <w:kern w:val="0"/>
                <w:szCs w:val="21"/>
              </w:rPr>
            </w:pPr>
            <w:r>
              <w:rPr>
                <w:rFonts w:hint="eastAsia" w:ascii="宋体" w:hAnsi="宋体" w:cs="宋体"/>
                <w:color w:val="000000"/>
                <w:kern w:val="0"/>
                <w:szCs w:val="21"/>
              </w:rPr>
              <w:t>扩大江永知名度</w:t>
            </w:r>
          </w:p>
        </w:tc>
        <w:tc>
          <w:tcPr>
            <w:tcW w:w="1094" w:type="dxa"/>
            <w:vAlign w:val="center"/>
          </w:tcPr>
          <w:p>
            <w:pPr>
              <w:widowControl/>
              <w:jc w:val="left"/>
              <w:rPr>
                <w:rFonts w:eastAsia="Times New Roman"/>
                <w:color w:val="000000"/>
                <w:kern w:val="0"/>
                <w:szCs w:val="21"/>
              </w:rPr>
            </w:pPr>
            <w:r>
              <w:rPr>
                <w:rFonts w:hint="eastAsia" w:ascii="宋体" w:hAnsi="宋体" w:cs="宋体"/>
                <w:color w:val="000000"/>
                <w:kern w:val="0"/>
                <w:szCs w:val="21"/>
              </w:rPr>
              <w:t>扩大</w:t>
            </w:r>
          </w:p>
        </w:tc>
        <w:tc>
          <w:tcPr>
            <w:tcW w:w="1055"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扩大</w:t>
            </w:r>
          </w:p>
        </w:tc>
        <w:tc>
          <w:tcPr>
            <w:tcW w:w="74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2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7" w:type="dxa"/>
            <w:vMerge w:val="continue"/>
            <w:vAlign w:val="center"/>
          </w:tcPr>
          <w:p>
            <w:pPr>
              <w:jc w:val="left"/>
              <w:rPr>
                <w:rFonts w:eastAsia="Times New Roman"/>
                <w:color w:val="000000"/>
                <w:kern w:val="0"/>
                <w:szCs w:val="21"/>
              </w:rPr>
            </w:pPr>
          </w:p>
        </w:tc>
        <w:tc>
          <w:tcPr>
            <w:tcW w:w="956" w:type="dxa"/>
            <w:vMerge w:val="continue"/>
            <w:vAlign w:val="center"/>
          </w:tcPr>
          <w:p>
            <w:pPr>
              <w:jc w:val="left"/>
              <w:rPr>
                <w:rFonts w:eastAsia="Times New Roman"/>
                <w:color w:val="000000"/>
                <w:kern w:val="0"/>
                <w:szCs w:val="21"/>
              </w:rPr>
            </w:pPr>
          </w:p>
        </w:tc>
        <w:tc>
          <w:tcPr>
            <w:tcW w:w="117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896"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无关联</w:t>
            </w:r>
          </w:p>
        </w:tc>
        <w:tc>
          <w:tcPr>
            <w:tcW w:w="1094" w:type="dxa"/>
            <w:vAlign w:val="center"/>
          </w:tcPr>
          <w:p>
            <w:pPr>
              <w:widowControl/>
              <w:jc w:val="left"/>
              <w:rPr>
                <w:rFonts w:eastAsia="Times New Roman"/>
                <w:color w:val="000000"/>
                <w:kern w:val="0"/>
                <w:szCs w:val="21"/>
              </w:rPr>
            </w:pPr>
          </w:p>
        </w:tc>
        <w:tc>
          <w:tcPr>
            <w:tcW w:w="1055" w:type="dxa"/>
            <w:vAlign w:val="center"/>
          </w:tcPr>
          <w:p>
            <w:pPr>
              <w:widowControl/>
              <w:jc w:val="left"/>
              <w:rPr>
                <w:rFonts w:eastAsia="Times New Roman"/>
                <w:color w:val="000000"/>
                <w:kern w:val="0"/>
                <w:szCs w:val="21"/>
              </w:rPr>
            </w:pPr>
          </w:p>
        </w:tc>
        <w:tc>
          <w:tcPr>
            <w:tcW w:w="74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widowControl/>
              <w:jc w:val="center"/>
              <w:rPr>
                <w:rFonts w:eastAsia="Times New Roman"/>
                <w:color w:val="000000"/>
                <w:kern w:val="0"/>
                <w:szCs w:val="21"/>
              </w:rPr>
            </w:pPr>
          </w:p>
        </w:tc>
        <w:tc>
          <w:tcPr>
            <w:tcW w:w="956" w:type="dxa"/>
            <w:vMerge w:val="continue"/>
            <w:vAlign w:val="center"/>
          </w:tcPr>
          <w:p>
            <w:pPr>
              <w:widowControl/>
              <w:jc w:val="left"/>
              <w:rPr>
                <w:rFonts w:eastAsia="Times New Roman"/>
                <w:color w:val="000000"/>
                <w:kern w:val="0"/>
                <w:szCs w:val="21"/>
              </w:rPr>
            </w:pPr>
          </w:p>
        </w:tc>
        <w:tc>
          <w:tcPr>
            <w:tcW w:w="117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896"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094"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055"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74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2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vMerge w:val="continue"/>
            <w:vAlign w:val="center"/>
          </w:tcPr>
          <w:p>
            <w:pPr>
              <w:jc w:val="left"/>
              <w:rPr>
                <w:rFonts w:eastAsia="Times New Roman"/>
                <w:color w:val="000000"/>
                <w:kern w:val="0"/>
                <w:szCs w:val="21"/>
              </w:rPr>
            </w:pPr>
          </w:p>
        </w:tc>
        <w:tc>
          <w:tcPr>
            <w:tcW w:w="956"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17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896" w:type="dxa"/>
            <w:vAlign w:val="center"/>
          </w:tcPr>
          <w:p>
            <w:pPr>
              <w:widowControl/>
              <w:jc w:val="left"/>
              <w:rPr>
                <w:rFonts w:eastAsia="Times New Roman"/>
                <w:color w:val="000000"/>
                <w:kern w:val="0"/>
                <w:szCs w:val="21"/>
              </w:rPr>
            </w:pPr>
            <w:r>
              <w:rPr>
                <w:rFonts w:hint="eastAsia" w:ascii="宋体" w:hAnsi="宋体" w:cs="宋体"/>
                <w:color w:val="000000"/>
                <w:kern w:val="0"/>
                <w:szCs w:val="21"/>
              </w:rPr>
              <w:t>社会各界人士满意率</w:t>
            </w:r>
          </w:p>
        </w:tc>
        <w:tc>
          <w:tcPr>
            <w:tcW w:w="1094" w:type="dxa"/>
            <w:vAlign w:val="center"/>
          </w:tcPr>
          <w:p>
            <w:pPr>
              <w:widowControl/>
              <w:jc w:val="left"/>
              <w:rPr>
                <w:rFonts w:eastAsia="Times New Roman"/>
                <w:color w:val="000000"/>
                <w:kern w:val="0"/>
                <w:szCs w:val="21"/>
              </w:rPr>
            </w:pPr>
            <w:r>
              <w:rPr>
                <w:rFonts w:hint="eastAsia"/>
                <w:color w:val="000000"/>
                <w:kern w:val="0"/>
                <w:szCs w:val="21"/>
              </w:rPr>
              <w:t>95</w:t>
            </w:r>
            <w:r>
              <w:rPr>
                <w:rFonts w:eastAsia="Times New Roman"/>
                <w:color w:val="000000"/>
                <w:kern w:val="0"/>
                <w:szCs w:val="21"/>
              </w:rPr>
              <w:t>%</w:t>
            </w:r>
          </w:p>
        </w:tc>
        <w:tc>
          <w:tcPr>
            <w:tcW w:w="1055"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745"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2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7" w:type="dxa"/>
            <w:gridSpan w:val="6"/>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745"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2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100</w:t>
            </w:r>
          </w:p>
        </w:tc>
        <w:tc>
          <w:tcPr>
            <w:tcW w:w="114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jc w:val="center"/>
        <w:rPr>
          <w:rFonts w:eastAsia="方正小标宋_GBK"/>
          <w:color w:val="000000"/>
          <w:kern w:val="0"/>
          <w:sz w:val="36"/>
          <w:szCs w:val="36"/>
        </w:rPr>
      </w:pPr>
      <w:r>
        <w:rPr>
          <w:rFonts w:eastAsia="黑体"/>
          <w:sz w:val="32"/>
          <w:szCs w:val="32"/>
        </w:rPr>
        <w:br w:type="page"/>
      </w:r>
      <w:r>
        <w:rPr>
          <w:rFonts w:hint="eastAsia" w:eastAsia="方正小标宋_GBK"/>
          <w:color w:val="000000"/>
          <w:kern w:val="0"/>
          <w:sz w:val="36"/>
          <w:szCs w:val="36"/>
        </w:rPr>
        <w:t>项目支出绩效自评表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 xml:space="preserve">   </w:t>
      </w:r>
      <w:r>
        <w:rPr>
          <w:rFonts w:hint="eastAsia" w:eastAsia="宋体"/>
          <w:color w:val="000000"/>
          <w:kern w:val="0"/>
          <w:szCs w:val="21"/>
          <w:lang w:eastAsia="zh-CN"/>
        </w:rPr>
        <w:t>2024</w:t>
      </w:r>
      <w:r>
        <w:rPr>
          <w:rFonts w:hint="eastAsia" w:ascii="宋体" w:hAnsi="宋体" w:cs="宋体"/>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Times New Roman"/>
                <w:color w:val="000000"/>
                <w:kern w:val="0"/>
                <w:szCs w:val="21"/>
              </w:rPr>
            </w:pPr>
            <w:r>
              <w:rPr>
                <w:rFonts w:hint="eastAsia" w:ascii="宋体" w:hAnsi="宋体" w:cs="宋体"/>
                <w:color w:val="000000"/>
                <w:kern w:val="0"/>
                <w:szCs w:val="21"/>
              </w:rPr>
              <w:t>项目支</w:t>
            </w:r>
          </w:p>
          <w:p>
            <w:pPr>
              <w:widowControl/>
              <w:spacing w:line="260" w:lineRule="exact"/>
              <w:jc w:val="center"/>
              <w:rPr>
                <w:rFonts w:eastAsia="Times New Roman"/>
                <w:color w:val="000000"/>
                <w:kern w:val="0"/>
                <w:szCs w:val="21"/>
              </w:rPr>
            </w:pPr>
            <w:r>
              <w:rPr>
                <w:rFonts w:hint="eastAsia" w:ascii="宋体" w:hAnsi="宋体" w:cs="宋体"/>
                <w:color w:val="000000"/>
                <w:kern w:val="0"/>
                <w:szCs w:val="21"/>
              </w:rPr>
              <w:t>出名称</w:t>
            </w:r>
          </w:p>
        </w:tc>
        <w:tc>
          <w:tcPr>
            <w:tcW w:w="8771" w:type="dxa"/>
            <w:gridSpan w:val="8"/>
            <w:vAlign w:val="center"/>
          </w:tcPr>
          <w:p>
            <w:pPr>
              <w:widowControl/>
              <w:jc w:val="center"/>
              <w:rPr>
                <w:color w:val="000000"/>
                <w:kern w:val="0"/>
                <w:szCs w:val="21"/>
              </w:rPr>
            </w:pPr>
            <w:r>
              <w:rPr>
                <w:rFonts w:hint="eastAsia"/>
                <w:color w:val="000000"/>
                <w:kern w:val="0"/>
                <w:szCs w:val="21"/>
              </w:rPr>
              <w:t>绩效奖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主管部门</w:t>
            </w: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　中共江永县委办</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实施单位</w:t>
            </w:r>
          </w:p>
        </w:tc>
        <w:tc>
          <w:tcPr>
            <w:tcW w:w="3119" w:type="dxa"/>
            <w:gridSpan w:val="3"/>
            <w:vAlign w:val="center"/>
          </w:tcPr>
          <w:p>
            <w:pPr>
              <w:widowControl/>
              <w:jc w:val="left"/>
              <w:rPr>
                <w:rFonts w:eastAsia="Times New Roman"/>
                <w:color w:val="000000"/>
                <w:kern w:val="0"/>
                <w:szCs w:val="21"/>
              </w:rPr>
            </w:pPr>
            <w:r>
              <w:rPr>
                <w:rFonts w:hint="eastAsia" w:ascii="宋体" w:hAnsi="宋体" w:cs="宋体"/>
                <w:color w:val="000000"/>
                <w:kern w:val="0"/>
                <w:szCs w:val="21"/>
              </w:rPr>
              <w:t>江永县接待服务中心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项目资金</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年初</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全年</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134"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828" w:type="dxa"/>
            <w:vAlign w:val="center"/>
          </w:tcPr>
          <w:p>
            <w:pPr>
              <w:jc w:val="center"/>
              <w:rPr>
                <w:rFonts w:eastAsia="Times New Roman"/>
                <w:szCs w:val="21"/>
              </w:rPr>
            </w:pPr>
            <w:r>
              <w:rPr>
                <w:rFonts w:hint="eastAsia" w:ascii="宋体" w:hAnsi="宋体" w:cs="宋体"/>
                <w:szCs w:val="21"/>
              </w:rPr>
              <w:t>分值</w:t>
            </w:r>
          </w:p>
        </w:tc>
        <w:tc>
          <w:tcPr>
            <w:tcW w:w="873" w:type="dxa"/>
            <w:vAlign w:val="center"/>
          </w:tcPr>
          <w:p>
            <w:pPr>
              <w:jc w:val="center"/>
              <w:rPr>
                <w:rFonts w:eastAsia="Times New Roman"/>
                <w:szCs w:val="21"/>
              </w:rPr>
            </w:pPr>
            <w:r>
              <w:rPr>
                <w:rFonts w:hint="eastAsia" w:ascii="宋体" w:hAnsi="宋体" w:cs="宋体"/>
                <w:szCs w:val="21"/>
              </w:rPr>
              <w:t>执行率</w:t>
            </w:r>
          </w:p>
        </w:tc>
        <w:tc>
          <w:tcPr>
            <w:tcW w:w="1418"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年度资金总额（万元）　</w:t>
            </w:r>
          </w:p>
        </w:tc>
        <w:tc>
          <w:tcPr>
            <w:tcW w:w="1149" w:type="dxa"/>
            <w:vAlign w:val="center"/>
          </w:tcPr>
          <w:p>
            <w:pPr>
              <w:widowControl/>
              <w:ind w:firstLine="210" w:firstLineChars="100"/>
              <w:jc w:val="left"/>
              <w:rPr>
                <w:color w:val="000000"/>
                <w:kern w:val="0"/>
                <w:szCs w:val="21"/>
              </w:rPr>
            </w:pPr>
          </w:p>
        </w:tc>
        <w:tc>
          <w:tcPr>
            <w:tcW w:w="1209" w:type="dxa"/>
            <w:vAlign w:val="center"/>
          </w:tcPr>
          <w:p>
            <w:pPr>
              <w:widowControl/>
              <w:jc w:val="center"/>
              <w:rPr>
                <w:rFonts w:hint="eastAsia" w:eastAsia="宋体"/>
                <w:color w:val="000000"/>
                <w:kern w:val="0"/>
                <w:szCs w:val="21"/>
                <w:lang w:eastAsia="zh-CN"/>
              </w:rPr>
            </w:pPr>
            <w:r>
              <w:rPr>
                <w:rFonts w:hint="eastAsia"/>
                <w:color w:val="000000"/>
                <w:kern w:val="0"/>
                <w:szCs w:val="21"/>
                <w:lang w:eastAsia="zh-CN"/>
              </w:rPr>
              <w:t>8.49</w:t>
            </w:r>
          </w:p>
        </w:tc>
        <w:tc>
          <w:tcPr>
            <w:tcW w:w="1134" w:type="dxa"/>
            <w:vAlign w:val="center"/>
          </w:tcPr>
          <w:p>
            <w:pPr>
              <w:widowControl/>
              <w:jc w:val="center"/>
              <w:rPr>
                <w:rFonts w:hint="eastAsia" w:eastAsia="宋体"/>
                <w:color w:val="000000"/>
                <w:kern w:val="0"/>
                <w:szCs w:val="21"/>
                <w:lang w:eastAsia="zh-CN"/>
              </w:rPr>
            </w:pPr>
            <w:r>
              <w:rPr>
                <w:rFonts w:hint="eastAsia"/>
                <w:color w:val="000000"/>
                <w:kern w:val="0"/>
                <w:szCs w:val="21"/>
                <w:lang w:eastAsia="zh-CN"/>
              </w:rPr>
              <w:t>8.49</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其中：当年财政拨款　</w:t>
            </w:r>
          </w:p>
        </w:tc>
        <w:tc>
          <w:tcPr>
            <w:tcW w:w="1149" w:type="dxa"/>
            <w:vAlign w:val="center"/>
          </w:tcPr>
          <w:p>
            <w:pPr>
              <w:widowControl/>
              <w:jc w:val="left"/>
              <w:rPr>
                <w:color w:val="000000"/>
                <w:kern w:val="0"/>
                <w:szCs w:val="21"/>
              </w:rPr>
            </w:pPr>
          </w:p>
        </w:tc>
        <w:tc>
          <w:tcPr>
            <w:tcW w:w="1209" w:type="dxa"/>
            <w:vAlign w:val="center"/>
          </w:tcPr>
          <w:p>
            <w:pPr>
              <w:widowControl/>
              <w:jc w:val="center"/>
              <w:rPr>
                <w:rFonts w:hint="eastAsia" w:eastAsia="宋体"/>
                <w:color w:val="000000"/>
                <w:kern w:val="0"/>
                <w:szCs w:val="21"/>
                <w:lang w:eastAsia="zh-CN"/>
              </w:rPr>
            </w:pPr>
            <w:r>
              <w:rPr>
                <w:rFonts w:hint="eastAsia"/>
                <w:color w:val="000000"/>
                <w:kern w:val="0"/>
                <w:szCs w:val="21"/>
                <w:lang w:eastAsia="zh-CN"/>
              </w:rPr>
              <w:t>8.49</w:t>
            </w:r>
          </w:p>
        </w:tc>
        <w:tc>
          <w:tcPr>
            <w:tcW w:w="1134" w:type="dxa"/>
            <w:vAlign w:val="center"/>
          </w:tcPr>
          <w:p>
            <w:pPr>
              <w:widowControl/>
              <w:ind w:firstLine="210" w:firstLineChars="100"/>
              <w:jc w:val="left"/>
              <w:rPr>
                <w:rFonts w:hint="eastAsia" w:eastAsia="宋体"/>
                <w:color w:val="000000"/>
                <w:kern w:val="0"/>
                <w:szCs w:val="21"/>
                <w:lang w:eastAsia="zh-CN"/>
              </w:rPr>
            </w:pPr>
            <w:r>
              <w:rPr>
                <w:rFonts w:hint="eastAsia" w:ascii="宋体" w:hAnsi="宋体" w:cs="宋体"/>
                <w:color w:val="000000"/>
                <w:kern w:val="0"/>
                <w:szCs w:val="21"/>
                <w:lang w:eastAsia="zh-CN"/>
              </w:rPr>
              <w:t>8.49</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上年结转资金　</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其他资金</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4518"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253"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80" w:type="dxa"/>
            <w:vMerge w:val="continue"/>
            <w:vAlign w:val="center"/>
          </w:tcPr>
          <w:p>
            <w:pPr>
              <w:widowControl/>
              <w:jc w:val="left"/>
              <w:rPr>
                <w:rFonts w:eastAsia="Times New Roman"/>
                <w:color w:val="000000"/>
                <w:kern w:val="0"/>
                <w:szCs w:val="21"/>
              </w:rPr>
            </w:pPr>
          </w:p>
        </w:tc>
        <w:tc>
          <w:tcPr>
            <w:tcW w:w="4518" w:type="dxa"/>
            <w:gridSpan w:val="4"/>
            <w:vAlign w:val="center"/>
          </w:tcPr>
          <w:p>
            <w:pPr>
              <w:widowControl/>
              <w:jc w:val="left"/>
              <w:rPr>
                <w:color w:val="000000"/>
                <w:kern w:val="0"/>
                <w:szCs w:val="21"/>
              </w:rPr>
            </w:pPr>
            <w:r>
              <w:rPr>
                <w:rFonts w:hint="eastAsia"/>
                <w:color w:val="000000"/>
                <w:kern w:val="0"/>
                <w:szCs w:val="21"/>
              </w:rPr>
              <w:t>及时足额发放干部职工</w:t>
            </w:r>
            <w:r>
              <w:rPr>
                <w:rFonts w:hint="eastAsia"/>
                <w:color w:val="000000"/>
                <w:kern w:val="0"/>
                <w:szCs w:val="21"/>
                <w:lang w:eastAsia="zh-CN"/>
              </w:rPr>
              <w:t>2024</w:t>
            </w:r>
            <w:r>
              <w:rPr>
                <w:rFonts w:hint="eastAsia"/>
                <w:color w:val="000000"/>
                <w:kern w:val="0"/>
                <w:szCs w:val="21"/>
              </w:rPr>
              <w:t>年度基础绩效奖</w:t>
            </w:r>
          </w:p>
        </w:tc>
        <w:tc>
          <w:tcPr>
            <w:tcW w:w="4253" w:type="dxa"/>
            <w:gridSpan w:val="4"/>
            <w:vAlign w:val="center"/>
          </w:tcPr>
          <w:p>
            <w:pPr>
              <w:widowControl/>
              <w:jc w:val="left"/>
              <w:rPr>
                <w:color w:val="000000"/>
                <w:kern w:val="0"/>
                <w:szCs w:val="21"/>
              </w:rPr>
            </w:pPr>
            <w:r>
              <w:rPr>
                <w:rFonts w:hint="eastAsia"/>
                <w:color w:val="000000"/>
                <w:kern w:val="0"/>
                <w:szCs w:val="21"/>
              </w:rPr>
              <w:t>及时足额发放干部职工</w:t>
            </w:r>
            <w:r>
              <w:rPr>
                <w:rFonts w:hint="eastAsia"/>
                <w:color w:val="000000"/>
                <w:kern w:val="0"/>
                <w:szCs w:val="21"/>
                <w:lang w:eastAsia="zh-CN"/>
              </w:rPr>
              <w:t>2024</w:t>
            </w:r>
            <w:r>
              <w:rPr>
                <w:rFonts w:hint="eastAsia"/>
                <w:color w:val="000000"/>
                <w:kern w:val="0"/>
                <w:szCs w:val="21"/>
              </w:rPr>
              <w:t>年度基础绩效奖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14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82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73"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1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数量指标</w:t>
            </w:r>
          </w:p>
        </w:tc>
        <w:tc>
          <w:tcPr>
            <w:tcW w:w="1149" w:type="dxa"/>
            <w:vAlign w:val="center"/>
          </w:tcPr>
          <w:p>
            <w:pPr>
              <w:widowControl/>
              <w:jc w:val="left"/>
              <w:rPr>
                <w:rFonts w:eastAsia="Times New Roman"/>
                <w:color w:val="000000"/>
                <w:kern w:val="0"/>
                <w:szCs w:val="21"/>
              </w:rPr>
            </w:pPr>
            <w:r>
              <w:rPr>
                <w:rFonts w:hint="eastAsia" w:eastAsia="Times New Roman"/>
                <w:color w:val="000000"/>
                <w:kern w:val="0"/>
                <w:szCs w:val="21"/>
              </w:rPr>
              <w:t>发放人数</w:t>
            </w:r>
          </w:p>
        </w:tc>
        <w:tc>
          <w:tcPr>
            <w:tcW w:w="1209" w:type="dxa"/>
            <w:vAlign w:val="center"/>
          </w:tcPr>
          <w:p>
            <w:pPr>
              <w:widowControl/>
              <w:jc w:val="center"/>
              <w:rPr>
                <w:color w:val="000000"/>
                <w:kern w:val="0"/>
                <w:szCs w:val="21"/>
              </w:rPr>
            </w:pPr>
            <w:r>
              <w:rPr>
                <w:rFonts w:hint="eastAsia"/>
                <w:color w:val="000000"/>
                <w:kern w:val="0"/>
                <w:szCs w:val="21"/>
                <w:lang w:val="en-US" w:eastAsia="zh-CN"/>
              </w:rPr>
              <w:t>5</w:t>
            </w:r>
            <w:r>
              <w:rPr>
                <w:rFonts w:hint="eastAsia"/>
                <w:color w:val="000000"/>
                <w:kern w:val="0"/>
                <w:szCs w:val="21"/>
              </w:rPr>
              <w:t>人</w:t>
            </w:r>
          </w:p>
        </w:tc>
        <w:tc>
          <w:tcPr>
            <w:tcW w:w="1134" w:type="dxa"/>
            <w:vAlign w:val="center"/>
          </w:tcPr>
          <w:p>
            <w:pPr>
              <w:widowControl/>
              <w:jc w:val="center"/>
              <w:rPr>
                <w:color w:val="000000"/>
                <w:kern w:val="0"/>
                <w:szCs w:val="21"/>
              </w:rPr>
            </w:pPr>
            <w:r>
              <w:rPr>
                <w:rFonts w:hint="eastAsia"/>
                <w:color w:val="000000"/>
                <w:kern w:val="0"/>
                <w:szCs w:val="21"/>
                <w:lang w:val="en-US" w:eastAsia="zh-CN"/>
              </w:rPr>
              <w:t>5</w:t>
            </w:r>
            <w:r>
              <w:rPr>
                <w:rFonts w:hint="eastAsia"/>
                <w:color w:val="000000"/>
                <w:kern w:val="0"/>
                <w:szCs w:val="21"/>
              </w:rPr>
              <w:t>人</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rFonts w:hint="eastAsia"/>
                <w:color w:val="000000"/>
                <w:kern w:val="0"/>
                <w:szCs w:val="21"/>
              </w:rPr>
              <w:t>20</w:t>
            </w:r>
          </w:p>
        </w:tc>
        <w:tc>
          <w:tcPr>
            <w:tcW w:w="873" w:type="dxa"/>
            <w:vAlign w:val="center"/>
          </w:tcPr>
          <w:p>
            <w:pPr>
              <w:widowControl/>
              <w:jc w:val="center"/>
              <w:rPr>
                <w:color w:val="000000"/>
                <w:kern w:val="0"/>
                <w:szCs w:val="21"/>
              </w:rPr>
            </w:pPr>
            <w:r>
              <w:rPr>
                <w:rFonts w:hint="eastAsia" w:ascii="宋体" w:hAnsi="宋体" w:cs="宋体"/>
                <w:color w:val="000000"/>
                <w:kern w:val="0"/>
                <w:szCs w:val="21"/>
              </w:rPr>
              <w:t>20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质量指标</w:t>
            </w:r>
          </w:p>
        </w:tc>
        <w:tc>
          <w:tcPr>
            <w:tcW w:w="1149" w:type="dxa"/>
            <w:vAlign w:val="center"/>
          </w:tcPr>
          <w:p>
            <w:pPr>
              <w:widowControl/>
              <w:jc w:val="left"/>
              <w:rPr>
                <w:color w:val="000000"/>
                <w:kern w:val="0"/>
                <w:szCs w:val="21"/>
              </w:rPr>
            </w:pPr>
            <w:r>
              <w:rPr>
                <w:rFonts w:hint="eastAsia"/>
                <w:color w:val="000000"/>
                <w:kern w:val="0"/>
                <w:szCs w:val="21"/>
              </w:rPr>
              <w:t>足额发放率</w:t>
            </w:r>
          </w:p>
        </w:tc>
        <w:tc>
          <w:tcPr>
            <w:tcW w:w="1209" w:type="dxa"/>
            <w:vAlign w:val="center"/>
          </w:tcPr>
          <w:p>
            <w:pPr>
              <w:widowControl/>
              <w:jc w:val="center"/>
              <w:rPr>
                <w:color w:val="000000"/>
                <w:kern w:val="0"/>
                <w:szCs w:val="21"/>
              </w:rPr>
            </w:pPr>
            <w:r>
              <w:rPr>
                <w:color w:val="000000"/>
                <w:kern w:val="0"/>
                <w:szCs w:val="21"/>
              </w:rPr>
              <w:t>100%</w:t>
            </w:r>
          </w:p>
        </w:tc>
        <w:tc>
          <w:tcPr>
            <w:tcW w:w="1134" w:type="dxa"/>
            <w:vAlign w:val="center"/>
          </w:tcPr>
          <w:p>
            <w:pPr>
              <w:widowControl/>
              <w:jc w:val="center"/>
              <w:rPr>
                <w:color w:val="000000"/>
                <w:kern w:val="0"/>
                <w:szCs w:val="21"/>
              </w:rPr>
            </w:pPr>
            <w:r>
              <w:rPr>
                <w:color w:val="000000"/>
                <w:kern w:val="0"/>
                <w:szCs w:val="21"/>
              </w:rPr>
              <w:t>100%</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rFonts w:hint="eastAsia"/>
                <w:color w:val="000000"/>
                <w:kern w:val="0"/>
                <w:szCs w:val="21"/>
              </w:rPr>
              <w:t>20</w:t>
            </w:r>
          </w:p>
        </w:tc>
        <w:tc>
          <w:tcPr>
            <w:tcW w:w="873" w:type="dxa"/>
            <w:vAlign w:val="center"/>
          </w:tcPr>
          <w:p>
            <w:pPr>
              <w:widowControl/>
              <w:jc w:val="left"/>
              <w:rPr>
                <w:color w:val="000000"/>
                <w:kern w:val="0"/>
                <w:szCs w:val="21"/>
              </w:rPr>
            </w:pPr>
            <w:r>
              <w:rPr>
                <w:rFonts w:hint="eastAsia" w:ascii="宋体" w:hAnsi="宋体" w:cs="宋体"/>
                <w:color w:val="000000"/>
                <w:kern w:val="0"/>
                <w:szCs w:val="21"/>
              </w:rPr>
              <w:t>　</w:t>
            </w:r>
            <w:r>
              <w:rPr>
                <w:rFonts w:hint="eastAsia"/>
                <w:color w:val="000000"/>
                <w:kern w:val="0"/>
                <w:szCs w:val="21"/>
              </w:rPr>
              <w:t>20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时效指标</w:t>
            </w:r>
          </w:p>
        </w:tc>
        <w:tc>
          <w:tcPr>
            <w:tcW w:w="1149" w:type="dxa"/>
            <w:vAlign w:val="center"/>
          </w:tcPr>
          <w:p>
            <w:pPr>
              <w:widowControl/>
              <w:jc w:val="left"/>
              <w:rPr>
                <w:color w:val="000000"/>
                <w:kern w:val="0"/>
                <w:szCs w:val="21"/>
              </w:rPr>
            </w:pPr>
            <w:r>
              <w:rPr>
                <w:rFonts w:hint="eastAsia"/>
                <w:color w:val="000000"/>
                <w:kern w:val="0"/>
                <w:szCs w:val="21"/>
              </w:rPr>
              <w:t>及时发放率</w:t>
            </w:r>
          </w:p>
        </w:tc>
        <w:tc>
          <w:tcPr>
            <w:tcW w:w="1209" w:type="dxa"/>
            <w:vAlign w:val="center"/>
          </w:tcPr>
          <w:p>
            <w:pPr>
              <w:widowControl/>
              <w:jc w:val="left"/>
              <w:rPr>
                <w:color w:val="000000"/>
                <w:kern w:val="0"/>
                <w:szCs w:val="21"/>
              </w:rPr>
            </w:pPr>
            <w:r>
              <w:rPr>
                <w:rFonts w:hint="eastAsia"/>
                <w:color w:val="000000"/>
                <w:kern w:val="0"/>
                <w:szCs w:val="21"/>
              </w:rPr>
              <w:t xml:space="preserve">  100%</w:t>
            </w:r>
          </w:p>
        </w:tc>
        <w:tc>
          <w:tcPr>
            <w:tcW w:w="1134" w:type="dxa"/>
            <w:vAlign w:val="center"/>
          </w:tcPr>
          <w:p>
            <w:pPr>
              <w:widowControl/>
              <w:jc w:val="left"/>
              <w:rPr>
                <w:color w:val="000000"/>
                <w:kern w:val="0"/>
                <w:szCs w:val="21"/>
              </w:rPr>
            </w:pPr>
            <w:r>
              <w:rPr>
                <w:rFonts w:hint="eastAsia"/>
                <w:color w:val="000000"/>
                <w:kern w:val="0"/>
                <w:szCs w:val="21"/>
              </w:rPr>
              <w:t xml:space="preserve">  100%</w:t>
            </w:r>
          </w:p>
        </w:tc>
        <w:tc>
          <w:tcPr>
            <w:tcW w:w="828" w:type="dxa"/>
            <w:vAlign w:val="center"/>
          </w:tcPr>
          <w:p>
            <w:pPr>
              <w:widowControl/>
              <w:jc w:val="left"/>
              <w:rPr>
                <w:rFonts w:hint="eastAsia" w:eastAsia="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5</w:t>
            </w:r>
          </w:p>
        </w:tc>
        <w:tc>
          <w:tcPr>
            <w:tcW w:w="873" w:type="dxa"/>
            <w:vAlign w:val="center"/>
          </w:tcPr>
          <w:p>
            <w:pPr>
              <w:widowControl/>
              <w:jc w:val="left"/>
              <w:rPr>
                <w:rFonts w:hint="eastAsia" w:eastAsia="宋体"/>
                <w:color w:val="000000"/>
                <w:kern w:val="0"/>
                <w:szCs w:val="21"/>
                <w:lang w:eastAsia="zh-CN"/>
              </w:rPr>
            </w:pPr>
            <w:r>
              <w:rPr>
                <w:rFonts w:hint="eastAsia" w:ascii="宋体" w:hAnsi="宋体" w:cs="宋体"/>
                <w:color w:val="000000"/>
                <w:kern w:val="0"/>
                <w:szCs w:val="21"/>
              </w:rPr>
              <w:t>　</w:t>
            </w:r>
            <w:r>
              <w:rPr>
                <w:rFonts w:hint="eastAsia"/>
                <w:color w:val="000000"/>
                <w:kern w:val="0"/>
                <w:szCs w:val="21"/>
                <w:lang w:val="en-US" w:eastAsia="zh-CN"/>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成本指标</w:t>
            </w:r>
          </w:p>
        </w:tc>
        <w:tc>
          <w:tcPr>
            <w:tcW w:w="1149" w:type="dxa"/>
            <w:vAlign w:val="center"/>
          </w:tcPr>
          <w:p>
            <w:pPr>
              <w:widowControl/>
              <w:jc w:val="left"/>
              <w:rPr>
                <w:color w:val="000000"/>
                <w:kern w:val="0"/>
                <w:szCs w:val="21"/>
              </w:rPr>
            </w:pPr>
            <w:r>
              <w:rPr>
                <w:rFonts w:hint="eastAsia"/>
                <w:color w:val="000000"/>
                <w:kern w:val="0"/>
                <w:szCs w:val="21"/>
              </w:rPr>
              <w:t>项目支出</w:t>
            </w:r>
          </w:p>
        </w:tc>
        <w:tc>
          <w:tcPr>
            <w:tcW w:w="1209" w:type="dxa"/>
            <w:vAlign w:val="center"/>
          </w:tcPr>
          <w:p>
            <w:pPr>
              <w:widowControl/>
              <w:jc w:val="center"/>
              <w:rPr>
                <w:rFonts w:eastAsia="Times New Roman"/>
                <w:color w:val="000000"/>
                <w:kern w:val="0"/>
                <w:szCs w:val="21"/>
              </w:rPr>
            </w:pPr>
            <w:r>
              <w:rPr>
                <w:rFonts w:hint="eastAsia"/>
                <w:color w:val="000000"/>
                <w:kern w:val="0"/>
                <w:szCs w:val="21"/>
                <w:lang w:eastAsia="zh-CN"/>
              </w:rPr>
              <w:t>8.49</w:t>
            </w:r>
            <w:r>
              <w:rPr>
                <w:rFonts w:hint="eastAsia" w:ascii="宋体" w:hAnsi="宋体" w:cs="宋体"/>
                <w:color w:val="000000"/>
                <w:kern w:val="0"/>
                <w:szCs w:val="21"/>
              </w:rPr>
              <w:t>万元</w:t>
            </w:r>
          </w:p>
        </w:tc>
        <w:tc>
          <w:tcPr>
            <w:tcW w:w="1134" w:type="dxa"/>
            <w:vAlign w:val="center"/>
          </w:tcPr>
          <w:p>
            <w:pPr>
              <w:widowControl/>
              <w:jc w:val="center"/>
              <w:rPr>
                <w:rFonts w:eastAsia="Times New Roman"/>
                <w:color w:val="000000"/>
                <w:kern w:val="0"/>
                <w:szCs w:val="21"/>
              </w:rPr>
            </w:pPr>
            <w:r>
              <w:rPr>
                <w:rFonts w:hint="eastAsia"/>
                <w:color w:val="000000"/>
                <w:kern w:val="0"/>
                <w:szCs w:val="21"/>
                <w:lang w:eastAsia="zh-CN"/>
              </w:rPr>
              <w:t>8.49</w:t>
            </w:r>
            <w:r>
              <w:rPr>
                <w:rFonts w:hint="eastAsia" w:ascii="宋体" w:hAnsi="宋体" w:cs="宋体"/>
                <w:color w:val="000000"/>
                <w:kern w:val="0"/>
                <w:szCs w:val="21"/>
              </w:rPr>
              <w:t>万元</w:t>
            </w:r>
          </w:p>
        </w:tc>
        <w:tc>
          <w:tcPr>
            <w:tcW w:w="828" w:type="dxa"/>
            <w:vAlign w:val="center"/>
          </w:tcPr>
          <w:p>
            <w:pPr>
              <w:widowControl/>
              <w:jc w:val="left"/>
              <w:rPr>
                <w:rFonts w:hint="eastAsia" w:eastAsia="宋体"/>
                <w:color w:val="000000"/>
                <w:kern w:val="0"/>
                <w:szCs w:val="21"/>
                <w:lang w:eastAsia="zh-CN"/>
              </w:rPr>
            </w:pPr>
            <w:r>
              <w:rPr>
                <w:rFonts w:hint="eastAsia" w:ascii="宋体" w:hAnsi="宋体" w:cs="宋体"/>
                <w:color w:val="000000"/>
                <w:kern w:val="0"/>
                <w:szCs w:val="21"/>
              </w:rPr>
              <w:t>　</w:t>
            </w:r>
            <w:r>
              <w:rPr>
                <w:rFonts w:hint="eastAsia"/>
                <w:color w:val="000000"/>
                <w:kern w:val="0"/>
                <w:szCs w:val="21"/>
                <w:lang w:val="en-US" w:eastAsia="zh-CN"/>
              </w:rPr>
              <w:t>5</w:t>
            </w:r>
          </w:p>
        </w:tc>
        <w:tc>
          <w:tcPr>
            <w:tcW w:w="873" w:type="dxa"/>
            <w:vAlign w:val="center"/>
          </w:tcPr>
          <w:p>
            <w:pPr>
              <w:widowControl/>
              <w:jc w:val="left"/>
              <w:rPr>
                <w:rFonts w:hint="eastAsia" w:eastAsia="宋体"/>
                <w:color w:val="000000"/>
                <w:kern w:val="0"/>
                <w:szCs w:val="21"/>
                <w:lang w:eastAsia="zh-CN"/>
              </w:rPr>
            </w:pPr>
            <w:r>
              <w:rPr>
                <w:rFonts w:hint="eastAsia" w:ascii="宋体" w:hAnsi="宋体" w:cs="宋体"/>
                <w:color w:val="000000"/>
                <w:kern w:val="0"/>
                <w:szCs w:val="21"/>
              </w:rPr>
              <w:t>　</w:t>
            </w:r>
            <w:r>
              <w:rPr>
                <w:rFonts w:hint="eastAsia"/>
                <w:color w:val="000000"/>
                <w:kern w:val="0"/>
                <w:szCs w:val="21"/>
                <w:lang w:val="en-US" w:eastAsia="zh-CN"/>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left"/>
              <w:rPr>
                <w:rFonts w:eastAsia="Times New Roman"/>
                <w:color w:val="000000"/>
                <w:kern w:val="0"/>
                <w:szCs w:val="21"/>
              </w:rPr>
            </w:pPr>
            <w:r>
              <w:rPr>
                <w:rFonts w:hint="eastAsia" w:ascii="宋体" w:hAnsi="宋体" w:cs="宋体"/>
                <w:color w:val="000000"/>
                <w:kern w:val="0"/>
                <w:szCs w:val="21"/>
              </w:rPr>
              <w:t>效益指标</w:t>
            </w:r>
          </w:p>
          <w:p>
            <w:pPr>
              <w:widowControl/>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w:t>
            </w: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center"/>
              <w:rPr>
                <w:rFonts w:eastAsia="Times New Roman"/>
                <w:color w:val="000000"/>
                <w:kern w:val="0"/>
                <w:szCs w:val="21"/>
              </w:rPr>
            </w:pPr>
          </w:p>
        </w:tc>
        <w:tc>
          <w:tcPr>
            <w:tcW w:w="1134" w:type="dxa"/>
            <w:vAlign w:val="center"/>
          </w:tcPr>
          <w:p>
            <w:pPr>
              <w:widowControl/>
              <w:jc w:val="center"/>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color w:val="000000"/>
                <w:kern w:val="0"/>
                <w:szCs w:val="21"/>
              </w:rPr>
            </w:pPr>
            <w:r>
              <w:rPr>
                <w:rFonts w:hint="eastAsia"/>
                <w:color w:val="000000"/>
                <w:kern w:val="0"/>
                <w:szCs w:val="21"/>
              </w:rPr>
              <w:t>调动干部职工积极性</w:t>
            </w:r>
          </w:p>
        </w:tc>
        <w:tc>
          <w:tcPr>
            <w:tcW w:w="1209" w:type="dxa"/>
            <w:vAlign w:val="center"/>
          </w:tcPr>
          <w:p>
            <w:pPr>
              <w:widowControl/>
              <w:jc w:val="left"/>
              <w:rPr>
                <w:color w:val="000000"/>
                <w:kern w:val="0"/>
                <w:szCs w:val="21"/>
              </w:rPr>
            </w:pPr>
            <w:r>
              <w:rPr>
                <w:rFonts w:hint="eastAsia" w:ascii="宋体" w:hAnsi="宋体" w:cs="宋体"/>
                <w:color w:val="000000"/>
                <w:kern w:val="0"/>
                <w:szCs w:val="21"/>
              </w:rPr>
              <w:t>100%</w:t>
            </w:r>
          </w:p>
        </w:tc>
        <w:tc>
          <w:tcPr>
            <w:tcW w:w="1134" w:type="dxa"/>
            <w:vAlign w:val="center"/>
          </w:tcPr>
          <w:p>
            <w:pPr>
              <w:widowControl/>
              <w:jc w:val="center"/>
              <w:rPr>
                <w:color w:val="000000"/>
                <w:kern w:val="0"/>
                <w:szCs w:val="21"/>
              </w:rPr>
            </w:pPr>
            <w:r>
              <w:rPr>
                <w:rFonts w:hint="eastAsia" w:ascii="宋体" w:hAnsi="宋体" w:cs="宋体"/>
                <w:color w:val="000000"/>
                <w:kern w:val="0"/>
                <w:szCs w:val="21"/>
              </w:rPr>
              <w:t>100%</w:t>
            </w:r>
          </w:p>
        </w:tc>
        <w:tc>
          <w:tcPr>
            <w:tcW w:w="828"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15</w:t>
            </w:r>
          </w:p>
        </w:tc>
        <w:tc>
          <w:tcPr>
            <w:tcW w:w="873"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eastAsia="宋体"/>
                <w:color w:val="000000"/>
                <w:kern w:val="0"/>
                <w:szCs w:val="21"/>
                <w:lang w:val="en-US" w:eastAsia="zh-CN"/>
              </w:rPr>
              <w:t>15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无关联</w:t>
            </w: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828"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color w:val="000000"/>
                <w:kern w:val="0"/>
                <w:szCs w:val="21"/>
                <w:lang w:val="en-US" w:eastAsia="zh-CN"/>
              </w:rPr>
              <w:t>15</w:t>
            </w:r>
          </w:p>
        </w:tc>
        <w:tc>
          <w:tcPr>
            <w:tcW w:w="873" w:type="dxa"/>
            <w:vAlign w:val="center"/>
          </w:tcPr>
          <w:p>
            <w:pPr>
              <w:widowControl/>
              <w:jc w:val="left"/>
              <w:rPr>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w:t>
            </w:r>
            <w:r>
              <w:rPr>
                <w:rFonts w:hint="eastAsia"/>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干部职工满意率</w:t>
            </w:r>
          </w:p>
        </w:tc>
        <w:tc>
          <w:tcPr>
            <w:tcW w:w="1209" w:type="dxa"/>
            <w:vAlign w:val="center"/>
          </w:tcPr>
          <w:p>
            <w:pPr>
              <w:widowControl/>
              <w:jc w:val="left"/>
              <w:rPr>
                <w:rFonts w:eastAsia="Times New Roman"/>
                <w:color w:val="000000"/>
                <w:kern w:val="0"/>
                <w:szCs w:val="21"/>
              </w:rPr>
            </w:pPr>
            <w:r>
              <w:rPr>
                <w:rFonts w:hint="eastAsia"/>
                <w:color w:val="000000"/>
                <w:kern w:val="0"/>
                <w:szCs w:val="21"/>
              </w:rPr>
              <w:t>100</w:t>
            </w:r>
            <w:r>
              <w:rPr>
                <w:rFonts w:eastAsia="Times New Roman"/>
                <w:color w:val="000000"/>
                <w:kern w:val="0"/>
                <w:szCs w:val="21"/>
              </w:rPr>
              <w:t>%</w:t>
            </w:r>
          </w:p>
        </w:tc>
        <w:tc>
          <w:tcPr>
            <w:tcW w:w="1134"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color w:val="000000"/>
                <w:kern w:val="0"/>
                <w:szCs w:val="21"/>
                <w:lang w:val="en-US" w:eastAsia="zh-CN"/>
              </w:rPr>
              <w:t>10</w:t>
            </w:r>
          </w:p>
        </w:tc>
        <w:tc>
          <w:tcPr>
            <w:tcW w:w="873" w:type="dxa"/>
            <w:vAlign w:val="center"/>
          </w:tcPr>
          <w:p>
            <w:pPr>
              <w:widowControl/>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color w:val="000000"/>
                <w:kern w:val="0"/>
                <w:szCs w:val="21"/>
                <w:lang w:val="en-US" w:eastAsia="zh-CN"/>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828"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ind w:left="93"/>
        <w:rPr>
          <w:rFonts w:eastAsia="黑体"/>
          <w:sz w:val="32"/>
          <w:szCs w:val="32"/>
        </w:rPr>
      </w:pPr>
      <w:r>
        <w:rPr>
          <w:rFonts w:eastAsia="黑体"/>
          <w:sz w:val="32"/>
          <w:szCs w:val="32"/>
        </w:rPr>
        <w:br w:type="page"/>
      </w:r>
      <w:r>
        <w:rPr>
          <w:rFonts w:hint="eastAsia" w:eastAsia="黑体"/>
          <w:sz w:val="32"/>
          <w:szCs w:val="32"/>
        </w:rPr>
        <w:t>附件</w:t>
      </w:r>
      <w:r>
        <w:rPr>
          <w:rFonts w:eastAsia="黑体"/>
          <w:sz w:val="32"/>
          <w:szCs w:val="32"/>
        </w:rPr>
        <w:t>4</w:t>
      </w:r>
    </w:p>
    <w:p>
      <w:pPr>
        <w:widowControl/>
        <w:ind w:left="93"/>
        <w:jc w:val="center"/>
        <w:rPr>
          <w:rFonts w:eastAsia="方正小标宋_GBK"/>
          <w:kern w:val="0"/>
          <w:sz w:val="30"/>
          <w:szCs w:val="30"/>
        </w:rPr>
      </w:pPr>
      <w:r>
        <w:rPr>
          <w:rFonts w:hint="eastAsia" w:ascii="方正小标宋_GBK" w:hAnsi="方正小标宋_GBK"/>
          <w:kern w:val="0"/>
          <w:sz w:val="30"/>
          <w:szCs w:val="30"/>
        </w:rPr>
        <w:t>江永县接待服务中心</w:t>
      </w:r>
      <w:r>
        <w:rPr>
          <w:rFonts w:hint="eastAsia" w:ascii="方正小标宋_GBK" w:hAnsi="方正小标宋_GBK" w:eastAsia="方正小标宋_GBK"/>
          <w:kern w:val="0"/>
          <w:sz w:val="30"/>
          <w:szCs w:val="30"/>
        </w:rPr>
        <w:t>财政专项</w:t>
      </w:r>
      <w:r>
        <w:rPr>
          <w:rFonts w:hint="eastAsia" w:ascii="方正小标宋_GBK" w:hAnsi="方正小标宋_GBK"/>
          <w:kern w:val="0"/>
          <w:sz w:val="30"/>
          <w:szCs w:val="30"/>
        </w:rPr>
        <w:t>（项目）</w:t>
      </w:r>
      <w:r>
        <w:rPr>
          <w:rFonts w:hint="eastAsia" w:ascii="方正小标宋_GBK" w:hAnsi="方正小标宋_GBK" w:eastAsia="方正小标宋_GBK"/>
          <w:kern w:val="0"/>
          <w:sz w:val="30"/>
          <w:szCs w:val="30"/>
        </w:rPr>
        <w:t>资金绩效评价表</w:t>
      </w:r>
    </w:p>
    <w:tbl>
      <w:tblPr>
        <w:tblStyle w:val="7"/>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Times New Roman"/>
                <w:b/>
                <w:bCs/>
                <w:color w:val="000000"/>
                <w:kern w:val="0"/>
                <w:sz w:val="20"/>
                <w:szCs w:val="20"/>
              </w:rPr>
            </w:pPr>
            <w:r>
              <w:rPr>
                <w:rFonts w:hint="eastAsia"/>
                <w:b/>
                <w:bCs/>
                <w:color w:val="000000"/>
                <w:kern w:val="0"/>
                <w:sz w:val="20"/>
                <w:szCs w:val="20"/>
              </w:rPr>
              <w:t>得分</w:t>
            </w:r>
          </w:p>
        </w:tc>
      </w:tr>
      <w:tr>
        <w:tblPrEx>
          <w:tblCellMar>
            <w:top w:w="0" w:type="dxa"/>
            <w:left w:w="108" w:type="dxa"/>
            <w:bottom w:w="0" w:type="dxa"/>
            <w:right w:w="108" w:type="dxa"/>
          </w:tblCellMar>
        </w:tblPrEx>
        <w:trPr>
          <w:trHeight w:val="90"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Times New Roman"/>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9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71"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15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269"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黑体" w:hAnsi="宋体" w:eastAsia="黑体"/>
          <w:kern w:val="0"/>
          <w:sz w:val="32"/>
          <w:szCs w:val="32"/>
        </w:rPr>
      </w:pPr>
      <w:r>
        <w:rPr>
          <w:rFonts w:ascii="FangSong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kern w:val="0"/>
          <w:sz w:val="36"/>
          <w:szCs w:val="36"/>
        </w:rPr>
      </w:pPr>
      <w:r>
        <w:rPr>
          <w:rFonts w:hint="eastAsia" w:ascii="方正小标宋_GBK" w:hAnsi="方正小标宋_GBK"/>
          <w:kern w:val="0"/>
          <w:sz w:val="36"/>
          <w:szCs w:val="36"/>
        </w:rPr>
        <w:t>江永县接待服务中心</w:t>
      </w:r>
      <w:r>
        <w:rPr>
          <w:rFonts w:hint="eastAsia" w:ascii="方正小标宋_GBK" w:hAnsi="方正小标宋_GBK" w:eastAsia="方正小标宋_GBK"/>
          <w:kern w:val="0"/>
          <w:sz w:val="36"/>
          <w:szCs w:val="36"/>
        </w:rPr>
        <w:t>部门整体支出绩效评价表</w:t>
      </w:r>
    </w:p>
    <w:tbl>
      <w:tblPr>
        <w:tblStyle w:val="7"/>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三级</w:t>
            </w:r>
          </w:p>
          <w:p>
            <w:pPr>
              <w:widowControl/>
              <w:jc w:val="center"/>
              <w:rPr>
                <w:rFonts w:eastAsia="FangSong_GB2312"/>
                <w:kern w:val="0"/>
                <w:sz w:val="20"/>
                <w:szCs w:val="20"/>
              </w:rPr>
            </w:pPr>
            <w:r>
              <w:rPr>
                <w:rFonts w:hint="eastAsia" w:eastAsia="FangSong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nil"/>
              <w:right w:val="nil"/>
            </w:tcBorders>
            <w:vAlign w:val="center"/>
          </w:tcPr>
          <w:p>
            <w:pPr>
              <w:widowControl/>
              <w:jc w:val="left"/>
              <w:rPr>
                <w:rFonts w:eastAsia="FangSong_GB2312"/>
                <w:kern w:val="0"/>
                <w:sz w:val="20"/>
                <w:szCs w:val="20"/>
              </w:rPr>
            </w:pPr>
            <w:r>
              <w:rPr>
                <w:rFonts w:hint="eastAsia" w:eastAsia="FangSong_GB2312"/>
                <w:kern w:val="0"/>
                <w:sz w:val="20"/>
                <w:szCs w:val="20"/>
              </w:rPr>
              <w:t>以</w:t>
            </w:r>
            <w:r>
              <w:rPr>
                <w:rFonts w:eastAsia="FangSong_GB2312"/>
                <w:kern w:val="0"/>
                <w:sz w:val="20"/>
                <w:szCs w:val="20"/>
              </w:rPr>
              <w:t>100%</w:t>
            </w:r>
            <w:r>
              <w:rPr>
                <w:rFonts w:hint="eastAsia" w:ascii="FangSong_GB2312" w:hAnsi="FangSong_GB2312" w:eastAsia="FangSong_GB2312"/>
                <w:kern w:val="0"/>
                <w:sz w:val="20"/>
                <w:szCs w:val="20"/>
              </w:rPr>
              <w:t>为标准。在职人员控制率</w:t>
            </w:r>
            <w:r>
              <w:rPr>
                <w:rFonts w:hint="eastAsia" w:ascii="宋体" w:hAnsi="宋体"/>
                <w:kern w:val="0"/>
                <w:sz w:val="20"/>
                <w:szCs w:val="20"/>
              </w:rPr>
              <w:t>≦</w:t>
            </w:r>
            <w:r>
              <w:rPr>
                <w:rFonts w:eastAsia="FangSong_GB2312"/>
                <w:kern w:val="0"/>
                <w:sz w:val="20"/>
                <w:szCs w:val="20"/>
              </w:rPr>
              <w:t>100%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分；每超过一个百分点扣</w:t>
            </w:r>
            <w:r>
              <w:rPr>
                <w:rFonts w:eastAsia="FangSong_GB2312"/>
                <w:kern w:val="0"/>
                <w:sz w:val="20"/>
                <w:szCs w:val="20"/>
              </w:rPr>
              <w:t>0.5</w:t>
            </w:r>
            <w:r>
              <w:rPr>
                <w:rFonts w:hint="eastAsia" w:ascii="FangSong_GB2312" w:hAnsi="FangSong_GB2312" w:eastAsia="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r>
              <w:rPr>
                <w:rFonts w:eastAsia="FangSong_GB2312"/>
                <w:kern w:val="0"/>
                <w:sz w:val="20"/>
                <w:szCs w:val="20"/>
              </w:rPr>
              <w:t>=</w:t>
            </w:r>
            <w:r>
              <w:rPr>
                <w:rFonts w:hint="eastAsia" w:ascii="FangSong_GB2312" w:hAnsi="FangSong_GB2312" w:eastAsia="FangSong_GB2312"/>
                <w:kern w:val="0"/>
                <w:sz w:val="20"/>
                <w:szCs w:val="20"/>
              </w:rPr>
              <w:t>（在职人员数</w:t>
            </w:r>
            <w:r>
              <w:rPr>
                <w:rFonts w:eastAsia="FangSong_GB2312"/>
                <w:kern w:val="0"/>
                <w:sz w:val="20"/>
                <w:szCs w:val="20"/>
              </w:rPr>
              <w:t>/</w:t>
            </w:r>
            <w:r>
              <w:rPr>
                <w:rFonts w:hint="eastAsia" w:ascii="FangSong_GB2312" w:hAnsi="FangSong_GB2312" w:eastAsia="FangSong_GB2312"/>
                <w:kern w:val="0"/>
                <w:sz w:val="20"/>
                <w:szCs w:val="20"/>
              </w:rPr>
              <w:t>编制数）</w:t>
            </w:r>
            <w:r>
              <w:rPr>
                <w:rFonts w:eastAsia="FangSong_GB2312"/>
                <w:kern w:val="0"/>
                <w:sz w:val="20"/>
                <w:szCs w:val="20"/>
              </w:rPr>
              <w:t>?100%</w:t>
            </w:r>
            <w:r>
              <w:rPr>
                <w:rFonts w:hint="eastAsia" w:ascii="FangSong_GB2312" w:hAnsi="FangSong_GB2312" w:eastAsia="FangSong_GB2312"/>
                <w:kern w:val="0"/>
                <w:sz w:val="20"/>
                <w:szCs w:val="20"/>
              </w:rPr>
              <w:t>，在职人员数：部门（单位）实际在职人数，以</w:t>
            </w:r>
            <w:r>
              <w:rPr>
                <w:rFonts w:hint="eastAsia"/>
                <w:kern w:val="0"/>
                <w:sz w:val="20"/>
                <w:szCs w:val="20"/>
              </w:rPr>
              <w:t>市</w:t>
            </w:r>
            <w:r>
              <w:rPr>
                <w:rFonts w:hint="eastAsia" w:eastAsia="FangSong_GB2312"/>
                <w:kern w:val="0"/>
                <w:sz w:val="20"/>
                <w:szCs w:val="20"/>
              </w:rPr>
              <w:t>财政</w:t>
            </w:r>
            <w:r>
              <w:rPr>
                <w:rFonts w:hint="eastAsia"/>
                <w:kern w:val="0"/>
                <w:sz w:val="20"/>
                <w:szCs w:val="20"/>
              </w:rPr>
              <w:t>局</w:t>
            </w:r>
            <w:r>
              <w:rPr>
                <w:rFonts w:hint="eastAsia" w:eastAsia="FangSong_GB2312"/>
                <w:kern w:val="0"/>
                <w:sz w:val="20"/>
                <w:szCs w:val="20"/>
              </w:rPr>
              <w:t>确定的部门决算编制口径为准。</w:t>
            </w:r>
          </w:p>
          <w:p>
            <w:pPr>
              <w:widowControl/>
              <w:jc w:val="left"/>
              <w:rPr>
                <w:rFonts w:eastAsia="FangSong_GB2312"/>
                <w:kern w:val="0"/>
                <w:sz w:val="20"/>
                <w:szCs w:val="20"/>
              </w:rPr>
            </w:pPr>
            <w:r>
              <w:rPr>
                <w:rFonts w:hint="eastAsia" w:eastAsia="FangSong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hint="eastAsia" w:ascii="宋体" w:hAnsi="宋体"/>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计</w:t>
            </w:r>
            <w:r>
              <w:rPr>
                <w:kern w:val="0"/>
                <w:sz w:val="20"/>
                <w:szCs w:val="20"/>
              </w:rPr>
              <w:t>5</w:t>
            </w:r>
            <w:r>
              <w:rPr>
                <w:rFonts w:hint="eastAsia" w:eastAsia="FangSong_GB2312"/>
                <w:kern w:val="0"/>
                <w:sz w:val="20"/>
                <w:szCs w:val="20"/>
              </w:rPr>
              <w:t>分；</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，每超过一个百分点扣</w:t>
            </w:r>
            <w:r>
              <w:rPr>
                <w:rFonts w:eastAsia="FangSong_GB2312"/>
                <w:kern w:val="0"/>
                <w:sz w:val="20"/>
                <w:szCs w:val="20"/>
              </w:rPr>
              <w:t>0.8</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eastAsia="FangSong_GB2312"/>
                <w:kern w:val="0"/>
                <w:sz w:val="20"/>
                <w:szCs w:val="20"/>
              </w:rPr>
              <w:t>=[</w:t>
            </w:r>
            <w:r>
              <w:rPr>
                <w:rFonts w:hint="eastAsia" w:ascii="FangSong_GB2312" w:hAnsi="FangSong_GB2312" w:eastAsia="FangSong_GB2312"/>
                <w:kern w:val="0"/>
                <w:sz w:val="20"/>
                <w:szCs w:val="20"/>
              </w:rPr>
              <w:t>（本年度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过程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计满分，每低于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年末结余）</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w:t>
            </w:r>
            <w:r>
              <w:rPr>
                <w:rFonts w:eastAsia="FangSong_GB2312"/>
                <w:kern w:val="0"/>
                <w:sz w:val="20"/>
                <w:szCs w:val="20"/>
              </w:rPr>
              <w:t>0-10%</w:t>
            </w:r>
            <w:r>
              <w:rPr>
                <w:rFonts w:hint="eastAsia" w:ascii="FangSong_GB2312" w:hAnsi="FangSong_GB2312" w:eastAsia="FangSong_GB2312"/>
                <w:kern w:val="0"/>
                <w:sz w:val="20"/>
                <w:szCs w:val="20"/>
              </w:rPr>
              <w:t>（含），计</w:t>
            </w:r>
            <w:r>
              <w:rPr>
                <w:rFonts w:eastAsia="FangSong_GB2312"/>
                <w:kern w:val="0"/>
                <w:sz w:val="20"/>
                <w:szCs w:val="20"/>
              </w:rPr>
              <w:t>4</w:t>
            </w:r>
            <w:r>
              <w:rPr>
                <w:rFonts w:hint="eastAsia" w:ascii="FangSong_GB2312" w:hAnsi="FangSong_GB2312" w:eastAsia="FangSong_GB2312"/>
                <w:kern w:val="0"/>
                <w:sz w:val="20"/>
                <w:szCs w:val="20"/>
              </w:rPr>
              <w:t>分；</w:t>
            </w:r>
            <w:r>
              <w:rPr>
                <w:rFonts w:eastAsia="FangSong_GB2312"/>
                <w:kern w:val="0"/>
                <w:sz w:val="20"/>
                <w:szCs w:val="20"/>
              </w:rPr>
              <w:t>10-20%</w:t>
            </w:r>
            <w:r>
              <w:rPr>
                <w:rFonts w:hint="eastAsia" w:ascii="FangSong_GB2312" w:hAnsi="FangSong_GB2312" w:eastAsia="FangSong_GB2312"/>
                <w:kern w:val="0"/>
                <w:sz w:val="20"/>
                <w:szCs w:val="20"/>
              </w:rPr>
              <w:t>（含），计</w:t>
            </w:r>
            <w:r>
              <w:rPr>
                <w:rFonts w:eastAsia="FangSong_GB2312"/>
                <w:kern w:val="0"/>
                <w:sz w:val="20"/>
                <w:szCs w:val="20"/>
              </w:rPr>
              <w:t>3</w:t>
            </w:r>
            <w:r>
              <w:rPr>
                <w:rFonts w:hint="eastAsia" w:ascii="FangSong_GB2312" w:hAnsi="FangSong_GB2312" w:eastAsia="FangSong_GB2312"/>
                <w:kern w:val="0"/>
                <w:sz w:val="20"/>
                <w:szCs w:val="20"/>
              </w:rPr>
              <w:t>分；</w:t>
            </w:r>
            <w:r>
              <w:rPr>
                <w:rFonts w:eastAsia="FangSong_GB2312"/>
                <w:kern w:val="0"/>
                <w:sz w:val="20"/>
                <w:szCs w:val="20"/>
              </w:rPr>
              <w:t>20-30%</w:t>
            </w:r>
            <w:r>
              <w:rPr>
                <w:rFonts w:hint="eastAsia" w:ascii="FangSong_GB2312" w:hAnsi="FangSong_GB2312" w:eastAsia="FangSong_GB2312"/>
                <w:kern w:val="0"/>
                <w:sz w:val="20"/>
                <w:szCs w:val="20"/>
              </w:rPr>
              <w:t>（含），计</w:t>
            </w:r>
            <w:r>
              <w:rPr>
                <w:rFonts w:eastAsia="FangSong_GB2312"/>
                <w:kern w:val="0"/>
                <w:sz w:val="20"/>
                <w:szCs w:val="20"/>
              </w:rPr>
              <w:t>2</w:t>
            </w:r>
            <w:r>
              <w:rPr>
                <w:rFonts w:hint="eastAsia" w:ascii="FangSong_GB2312" w:hAnsi="FangSong_GB2312" w:eastAsia="FangSong_GB2312"/>
                <w:kern w:val="0"/>
                <w:sz w:val="20"/>
                <w:szCs w:val="20"/>
              </w:rPr>
              <w:t>分；大于</w:t>
            </w:r>
            <w:r>
              <w:rPr>
                <w:rFonts w:eastAsia="FangSong_GB2312"/>
                <w:kern w:val="0"/>
                <w:sz w:val="20"/>
                <w:szCs w:val="20"/>
              </w:rPr>
              <w:t>30%</w:t>
            </w:r>
            <w:r>
              <w:rPr>
                <w:rFonts w:hint="eastAsia" w:ascii="FangSong_GB2312" w:hAnsi="FangSong_GB2312" w:eastAsia="FangSong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楼堂馆所面积控制率</w:t>
            </w:r>
            <w:r>
              <w:rPr>
                <w:rFonts w:eastAsia="FangSong_GB2312"/>
                <w:kern w:val="0"/>
                <w:sz w:val="20"/>
                <w:szCs w:val="20"/>
              </w:rPr>
              <w:t>=</w:t>
            </w:r>
            <w:r>
              <w:rPr>
                <w:rFonts w:hint="eastAsia" w:ascii="FangSong_GB2312" w:hAnsi="FangSong_GB2312" w:eastAsia="FangSong_GB2312"/>
                <w:kern w:val="0"/>
                <w:sz w:val="20"/>
                <w:szCs w:val="20"/>
              </w:rPr>
              <w:t>实际建设面积</w:t>
            </w:r>
            <w:r>
              <w:rPr>
                <w:rFonts w:eastAsia="FangSong_GB2312"/>
                <w:kern w:val="0"/>
                <w:sz w:val="20"/>
                <w:szCs w:val="20"/>
              </w:rPr>
              <w:t>/</w:t>
            </w:r>
            <w:r>
              <w:rPr>
                <w:rFonts w:hint="eastAsia" w:ascii="FangSong_GB2312" w:hAnsi="FangSong_GB2312" w:eastAsia="FangSong_GB2312"/>
                <w:kern w:val="0"/>
                <w:sz w:val="20"/>
                <w:szCs w:val="20"/>
              </w:rPr>
              <w:t>批准建设面积</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2020</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楼堂馆所投资预算控制率</w:t>
            </w:r>
            <w:r>
              <w:rPr>
                <w:rFonts w:eastAsia="FangSong_GB2312"/>
                <w:kern w:val="0"/>
                <w:sz w:val="20"/>
                <w:szCs w:val="20"/>
              </w:rPr>
              <w:t>=</w:t>
            </w:r>
            <w:r>
              <w:rPr>
                <w:rFonts w:hint="eastAsia" w:ascii="FangSong_GB2312" w:hAnsi="FangSong_GB2312" w:eastAsia="FangSong_GB2312"/>
                <w:kern w:val="0"/>
                <w:sz w:val="20"/>
                <w:szCs w:val="20"/>
              </w:rPr>
              <w:t>实际投资金额</w:t>
            </w:r>
            <w:r>
              <w:rPr>
                <w:rFonts w:eastAsia="FangSong_GB2312"/>
                <w:kern w:val="0"/>
                <w:sz w:val="20"/>
                <w:szCs w:val="20"/>
              </w:rPr>
              <w:t>/</w:t>
            </w:r>
            <w:r>
              <w:rPr>
                <w:rFonts w:hint="eastAsia" w:ascii="FangSong_GB2312" w:hAnsi="FangSong_GB2312" w:eastAsia="FangSong_GB2312"/>
                <w:kern w:val="0"/>
                <w:sz w:val="20"/>
                <w:szCs w:val="20"/>
              </w:rPr>
              <w:t>批准投资金额</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2020</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公用经费控制率</w:t>
            </w:r>
            <w:r>
              <w:rPr>
                <w:rFonts w:eastAsia="FangSong_GB2312"/>
                <w:kern w:val="0"/>
                <w:sz w:val="20"/>
                <w:szCs w:val="20"/>
              </w:rPr>
              <w:t>=</w:t>
            </w:r>
            <w:r>
              <w:rPr>
                <w:rFonts w:hint="eastAsia" w:ascii="FangSong_GB2312" w:hAnsi="FangSong_GB2312" w:eastAsia="FangSong_GB2312"/>
                <w:kern w:val="0"/>
                <w:sz w:val="20"/>
                <w:szCs w:val="20"/>
              </w:rPr>
              <w:t>（实际支出公用经费总额</w:t>
            </w:r>
            <w:r>
              <w:rPr>
                <w:rFonts w:eastAsia="FangSong_GB2312"/>
                <w:kern w:val="0"/>
                <w:sz w:val="20"/>
                <w:szCs w:val="20"/>
              </w:rPr>
              <w:t>/</w:t>
            </w:r>
            <w:r>
              <w:rPr>
                <w:rFonts w:hint="eastAsia" w:ascii="FangSong_GB2312" w:hAnsi="FangSong_GB2312" w:eastAsia="FangSong_GB2312"/>
                <w:kern w:val="0"/>
                <w:sz w:val="20"/>
                <w:szCs w:val="20"/>
              </w:rPr>
              <w:t>预算安排公用经费总额）</w:t>
            </w:r>
            <w:r>
              <w:rPr>
                <w:rFonts w:eastAsia="FangSong_GB2312"/>
                <w:kern w:val="0"/>
                <w:sz w:val="20"/>
                <w:szCs w:val="20"/>
              </w:rPr>
              <w:t>?100%</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仿宋" w:hAnsi="仿宋" w:eastAsia="仿宋"/>
                <w:sz w:val="20"/>
                <w:szCs w:val="20"/>
              </w:rPr>
              <w:t>“</w:t>
            </w:r>
            <w:r>
              <w:rPr>
                <w:rFonts w:hint="eastAsia" w:ascii="仿宋" w:hAnsi="仿宋" w:eastAsia="仿宋" w:cs="宋体"/>
                <w:sz w:val="20"/>
                <w:szCs w:val="20"/>
              </w:rPr>
              <w:t>三公经费</w:t>
            </w:r>
            <w:r>
              <w:rPr>
                <w:rFonts w:hint="eastAsia" w:ascii="仿宋" w:hAnsi="仿宋" w:eastAsia="仿宋"/>
                <w:sz w:val="20"/>
                <w:szCs w:val="20"/>
              </w:rPr>
              <w:t>”</w:t>
            </w:r>
            <w:r>
              <w:rPr>
                <w:rFonts w:hint="eastAsia" w:ascii="仿宋" w:hAnsi="仿宋" w:eastAsia="仿宋" w:cs="宋体"/>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ascii="仿宋" w:hAnsi="仿宋" w:eastAsia="仿宋"/>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ascii="仿宋" w:hAnsi="仿宋" w:eastAsia="仿宋"/>
                <w:kern w:val="0"/>
                <w:sz w:val="20"/>
                <w:szCs w:val="20"/>
              </w:rPr>
              <w:t>100%</w:t>
            </w:r>
            <w:r>
              <w:rPr>
                <w:rFonts w:hint="eastAsia" w:ascii="仿宋" w:hAnsi="仿宋" w:eastAsia="仿宋"/>
                <w:kern w:val="0"/>
                <w:sz w:val="20"/>
                <w:szCs w:val="20"/>
              </w:rPr>
              <w:t>以下（含）计满分，每超出</w:t>
            </w:r>
            <w:r>
              <w:rPr>
                <w:rFonts w:ascii="仿宋" w:hAnsi="仿宋" w:eastAsia="仿宋"/>
                <w:kern w:val="0"/>
                <w:sz w:val="20"/>
                <w:szCs w:val="20"/>
              </w:rPr>
              <w:t>1%</w:t>
            </w:r>
            <w:r>
              <w:rPr>
                <w:rFonts w:hint="eastAsia" w:ascii="仿宋" w:hAnsi="仿宋" w:eastAsia="仿宋"/>
                <w:kern w:val="0"/>
                <w:sz w:val="20"/>
                <w:szCs w:val="20"/>
              </w:rPr>
              <w:t>扣</w:t>
            </w:r>
            <w:r>
              <w:rPr>
                <w:rFonts w:ascii="仿宋" w:hAnsi="仿宋" w:eastAsia="仿宋"/>
                <w:kern w:val="0"/>
                <w:sz w:val="20"/>
                <w:szCs w:val="20"/>
              </w:rPr>
              <w:t>1</w:t>
            </w:r>
            <w:r>
              <w:rPr>
                <w:rFonts w:hint="eastAsia" w:ascii="仿宋" w:hAnsi="仿宋" w:eastAsia="仿宋"/>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仿宋" w:hAnsi="仿宋" w:eastAsia="仿宋"/>
                <w:sz w:val="20"/>
                <w:szCs w:val="20"/>
              </w:rPr>
              <w:t>“</w:t>
            </w:r>
            <w:r>
              <w:rPr>
                <w:rFonts w:hint="eastAsia" w:ascii="仿宋" w:hAnsi="仿宋" w:eastAsia="仿宋" w:cs="宋体"/>
                <w:sz w:val="20"/>
                <w:szCs w:val="20"/>
              </w:rPr>
              <w:t>三公经费</w:t>
            </w:r>
            <w:r>
              <w:rPr>
                <w:rFonts w:hint="eastAsia" w:ascii="仿宋" w:hAnsi="仿宋" w:eastAsia="仿宋"/>
                <w:sz w:val="20"/>
                <w:szCs w:val="20"/>
              </w:rPr>
              <w:t>”</w:t>
            </w:r>
            <w:r>
              <w:rPr>
                <w:rFonts w:hint="eastAsia" w:ascii="仿宋" w:hAnsi="仿宋" w:eastAsia="仿宋" w:cs="宋体"/>
                <w:sz w:val="20"/>
                <w:szCs w:val="20"/>
              </w:rPr>
              <w:t>控制率</w:t>
            </w:r>
            <w:r>
              <w:rPr>
                <w:rFonts w:ascii="仿宋" w:hAnsi="仿宋" w:eastAsia="仿宋"/>
                <w:sz w:val="20"/>
                <w:szCs w:val="20"/>
              </w:rPr>
              <w:t>-</w:t>
            </w:r>
            <w:r>
              <w:rPr>
                <w:rFonts w:hint="eastAsia" w:ascii="仿宋" w:hAnsi="仿宋" w:eastAsia="仿宋" w:cs="宋体"/>
                <w:sz w:val="20"/>
                <w:szCs w:val="20"/>
              </w:rPr>
              <w:t>（</w:t>
            </w:r>
            <w:r>
              <w:rPr>
                <w:rFonts w:hint="eastAsia" w:ascii="仿宋" w:hAnsi="仿宋" w:eastAsia="仿宋"/>
                <w:sz w:val="20"/>
                <w:szCs w:val="20"/>
              </w:rPr>
              <w:t>“</w:t>
            </w:r>
            <w:r>
              <w:rPr>
                <w:rFonts w:hint="eastAsia" w:ascii="仿宋" w:hAnsi="仿宋" w:eastAsia="仿宋" w:cs="宋体"/>
                <w:sz w:val="20"/>
                <w:szCs w:val="20"/>
              </w:rPr>
              <w:t>三公经费</w:t>
            </w:r>
            <w:r>
              <w:rPr>
                <w:rFonts w:hint="eastAsia" w:ascii="仿宋" w:hAnsi="仿宋" w:eastAsia="仿宋"/>
                <w:sz w:val="20"/>
                <w:szCs w:val="20"/>
              </w:rPr>
              <w:t>”</w:t>
            </w:r>
            <w:r>
              <w:rPr>
                <w:rFonts w:hint="eastAsia" w:ascii="仿宋" w:hAnsi="仿宋" w:eastAsia="仿宋" w:cs="宋体"/>
                <w:sz w:val="20"/>
                <w:szCs w:val="20"/>
              </w:rPr>
              <w:t>实际支出数</w:t>
            </w:r>
            <w:r>
              <w:rPr>
                <w:rFonts w:ascii="仿宋" w:hAnsi="仿宋" w:eastAsia="仿宋"/>
                <w:sz w:val="20"/>
                <w:szCs w:val="20"/>
              </w:rPr>
              <w:t>/</w:t>
            </w:r>
            <w:r>
              <w:rPr>
                <w:rFonts w:hint="eastAsia" w:ascii="仿宋" w:hAnsi="仿宋" w:eastAsia="仿宋"/>
                <w:sz w:val="20"/>
                <w:szCs w:val="20"/>
              </w:rPr>
              <w:t>“</w:t>
            </w:r>
            <w:r>
              <w:rPr>
                <w:rFonts w:hint="eastAsia" w:ascii="仿宋" w:hAnsi="仿宋" w:eastAsia="仿宋" w:cs="宋体"/>
                <w:sz w:val="20"/>
                <w:szCs w:val="20"/>
              </w:rPr>
              <w:t>三公经费</w:t>
            </w:r>
            <w:r>
              <w:rPr>
                <w:rFonts w:hint="eastAsia" w:ascii="仿宋" w:hAnsi="仿宋" w:eastAsia="仿宋"/>
                <w:sz w:val="20"/>
                <w:szCs w:val="20"/>
              </w:rPr>
              <w:t>”</w:t>
            </w:r>
            <w:r>
              <w:rPr>
                <w:rFonts w:hint="eastAsia" w:ascii="仿宋" w:hAnsi="仿宋" w:eastAsia="仿宋" w:cs="宋体"/>
                <w:sz w:val="20"/>
                <w:szCs w:val="20"/>
              </w:rPr>
              <w:t>预算安排数）</w:t>
            </w:r>
            <w:r>
              <w:rPr>
                <w:rFonts w:hint="eastAsia" w:ascii="仿宋" w:hAnsi="仿宋" w:eastAsia="仿宋"/>
                <w:sz w:val="20"/>
                <w:szCs w:val="20"/>
              </w:rPr>
              <w:t>×</w:t>
            </w:r>
            <w:r>
              <w:rPr>
                <w:rFonts w:ascii="仿宋" w:hAnsi="仿宋" w:eastAsia="仿宋"/>
                <w:sz w:val="20"/>
                <w:szCs w:val="20"/>
              </w:rPr>
              <w:t>100%</w:t>
            </w:r>
            <w:r>
              <w:rPr>
                <w:rFonts w:hint="eastAsia" w:ascii="仿宋" w:hAnsi="仿宋" w:eastAsia="仿宋" w:cs="宋体"/>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计满分，每超过（降低）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r>
              <w:rPr>
                <w:rFonts w:eastAsia="FangSong_GB2312"/>
                <w:kern w:val="0"/>
                <w:sz w:val="20"/>
                <w:szCs w:val="20"/>
              </w:rPr>
              <w:t>=</w:t>
            </w:r>
            <w:r>
              <w:rPr>
                <w:rFonts w:hint="eastAsia" w:ascii="FangSong_GB2312" w:hAnsi="FangSong_GB2312" w:eastAsia="FangSong_GB2312"/>
                <w:kern w:val="0"/>
                <w:sz w:val="20"/>
                <w:szCs w:val="20"/>
              </w:rPr>
              <w:t>（实际政府采购金额</w:t>
            </w:r>
            <w:r>
              <w:rPr>
                <w:rFonts w:eastAsia="FangSong_GB2312"/>
                <w:kern w:val="0"/>
                <w:sz w:val="20"/>
                <w:szCs w:val="20"/>
              </w:rPr>
              <w:t>/</w:t>
            </w:r>
            <w:r>
              <w:rPr>
                <w:rFonts w:hint="eastAsia" w:ascii="FangSong_GB2312" w:hAnsi="FangSong_GB2312" w:eastAsia="FangSong_GB2312"/>
                <w:kern w:val="0"/>
                <w:sz w:val="20"/>
                <w:szCs w:val="20"/>
              </w:rPr>
              <w:t>政府采购预算数）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FangSong_GB2312"/>
                <w:kern w:val="0"/>
                <w:sz w:val="20"/>
                <w:szCs w:val="20"/>
              </w:rPr>
            </w:pPr>
            <w:r>
              <w:rPr>
                <w:rFonts w:hint="eastAsia" w:eastAsia="FangSong_GB2312"/>
                <w:kern w:val="0"/>
                <w:sz w:val="20"/>
                <w:szCs w:val="20"/>
              </w:rPr>
              <w:t>过程</w:t>
            </w:r>
          </w:p>
        </w:tc>
        <w:tc>
          <w:tcPr>
            <w:tcW w:w="416" w:type="dxa"/>
            <w:vMerge w:val="restart"/>
            <w:tcBorders>
              <w:top w:val="nil"/>
              <w:left w:val="nil"/>
              <w:bottom w:val="single" w:color="000000" w:sz="4" w:space="0"/>
              <w:right w:val="single" w:color="auto" w:sz="4" w:space="0"/>
            </w:tcBorders>
            <w:vAlign w:val="center"/>
          </w:tcPr>
          <w:p>
            <w:pPr>
              <w:jc w:val="left"/>
              <w:rPr>
                <w:rFonts w:eastAsia="FangSong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有内部财务管理制度、会计核算制度等管理制度，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hint="eastAsia" w:ascii="宋体" w:hAnsi="宋体"/>
                <w:kern w:val="0"/>
                <w:sz w:val="20"/>
                <w:szCs w:val="20"/>
              </w:rPr>
              <w:t>②</w:t>
            </w:r>
            <w:r>
              <w:rPr>
                <w:rFonts w:hint="eastAsia" w:ascii="FangSong_GB2312" w:hAnsi="FangSong_GB2312" w:eastAsia="FangSong_GB2312"/>
                <w:kern w:val="0"/>
                <w:sz w:val="20"/>
                <w:szCs w:val="20"/>
              </w:rPr>
              <w:t>有本部门厉行节约制度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宋体" w:hAnsi="宋体"/>
                <w:kern w:val="0"/>
                <w:sz w:val="20"/>
                <w:szCs w:val="20"/>
              </w:rPr>
              <w:t>③</w:t>
            </w:r>
            <w:r>
              <w:rPr>
                <w:rFonts w:hint="eastAsia" w:ascii="FangSong_GB2312" w:hAnsi="FangSong_GB2312" w:eastAsia="FangSong_GB2312"/>
                <w:kern w:val="0"/>
                <w:sz w:val="20"/>
                <w:szCs w:val="20"/>
              </w:rPr>
              <w:t>相关管理制度合法、合规、完整，</w:t>
            </w:r>
            <w:r>
              <w:rPr>
                <w:rFonts w:eastAsia="FangSong_GB2312"/>
                <w:kern w:val="0"/>
                <w:sz w:val="20"/>
                <w:szCs w:val="20"/>
              </w:rPr>
              <w:t>2</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相关管理制度得到有效执行，</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eastAsia="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eastAsia="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eastAsia="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eastAsia="FangSong_GB2312"/>
                <w:kern w:val="0"/>
                <w:sz w:val="20"/>
                <w:szCs w:val="20"/>
              </w:rPr>
              <w:t>资金使用无截留、挤占、挪用、虚列支出等情况。</w:t>
            </w:r>
          </w:p>
          <w:p>
            <w:pPr>
              <w:widowControl/>
              <w:jc w:val="left"/>
              <w:rPr>
                <w:rFonts w:eastAsia="FangSong_GB2312"/>
                <w:kern w:val="0"/>
                <w:sz w:val="20"/>
                <w:szCs w:val="20"/>
              </w:rPr>
            </w:pPr>
            <w:r>
              <w:rPr>
                <w:rFonts w:hint="eastAsia" w:eastAsia="FangSong_GB2312"/>
                <w:kern w:val="0"/>
                <w:sz w:val="20"/>
                <w:szCs w:val="20"/>
              </w:rPr>
              <w:t>以上情况每出现一例不符合要求的扣</w:t>
            </w:r>
            <w:r>
              <w:rPr>
                <w:rFonts w:eastAsia="FangSong_GB2312"/>
                <w:kern w:val="0"/>
                <w:sz w:val="20"/>
                <w:szCs w:val="20"/>
              </w:rPr>
              <w:t>1</w:t>
            </w:r>
            <w:r>
              <w:rPr>
                <w:rFonts w:hint="eastAsia" w:ascii="FangSong_GB2312" w:hAnsi="FangSong_GB2312" w:eastAsia="FangSong_GB2312"/>
                <w:kern w:val="0"/>
                <w:sz w:val="20"/>
                <w:szCs w:val="20"/>
              </w:rPr>
              <w:t>分，扣完为止。</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按规定内容公开预决算信息，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②</w:t>
            </w:r>
            <w:r>
              <w:rPr>
                <w:rFonts w:hint="eastAsia" w:ascii="FangSong_GB2312" w:hAnsi="FangSong_GB2312" w:eastAsia="FangSong_GB2312"/>
                <w:kern w:val="0"/>
                <w:sz w:val="20"/>
                <w:szCs w:val="20"/>
              </w:rPr>
              <w:t>按规定时限公开预决算信息，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③</w:t>
            </w:r>
            <w:r>
              <w:rPr>
                <w:rFonts w:hint="eastAsia" w:ascii="FangSong_GB2312" w:hAnsi="FangSong_GB2312" w:eastAsia="FangSong_GB2312"/>
                <w:kern w:val="0"/>
                <w:sz w:val="20"/>
                <w:szCs w:val="20"/>
              </w:rPr>
              <w:t>基础数据信息和会计信息资料真实，</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基础数据信息和会计信息资料完整，</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⑤</w:t>
            </w:r>
            <w:r>
              <w:rPr>
                <w:rFonts w:hint="eastAsia" w:ascii="FangSong_GB2312" w:hAnsi="FangSong_GB2312" w:eastAsia="FangSong_GB2312"/>
                <w:kern w:val="0"/>
                <w:sz w:val="20"/>
                <w:szCs w:val="20"/>
              </w:rPr>
              <w:t>基础数据信息和汇集信息资料准确，</w:t>
            </w:r>
            <w:r>
              <w:rPr>
                <w:rFonts w:eastAsia="FangSong_GB2312"/>
                <w:kern w:val="0"/>
                <w:sz w:val="20"/>
                <w:szCs w:val="20"/>
              </w:rPr>
              <w:t>1</w:t>
            </w:r>
            <w:r>
              <w:rPr>
                <w:rFonts w:hint="eastAsia" w:ascii="FangSong_GB2312" w:hAnsi="FangSong_GB2312" w:eastAsia="FangSong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根据绩效办</w:t>
            </w:r>
            <w:r>
              <w:rPr>
                <w:rFonts w:eastAsia="FangSong_GB2312"/>
                <w:kern w:val="0"/>
                <w:sz w:val="20"/>
                <w:szCs w:val="20"/>
              </w:rPr>
              <w:t>2020</w:t>
            </w:r>
            <w:r>
              <w:rPr>
                <w:rFonts w:hint="eastAsia" w:eastAsia="FangSong_GB2312"/>
                <w:kern w:val="0"/>
                <w:sz w:val="20"/>
                <w:szCs w:val="20"/>
              </w:rPr>
              <w:t>年对各部门为民办实事和部门重点工程与重点工作考核分数折算。</w:t>
            </w:r>
          </w:p>
          <w:p>
            <w:pPr>
              <w:widowControl/>
              <w:jc w:val="left"/>
              <w:rPr>
                <w:rFonts w:eastAsia="FangSong_GB2312"/>
                <w:kern w:val="0"/>
                <w:sz w:val="20"/>
                <w:szCs w:val="20"/>
              </w:rPr>
            </w:pPr>
            <w:r>
              <w:rPr>
                <w:rFonts w:hint="eastAsia" w:eastAsia="FangSong_GB2312"/>
                <w:kern w:val="0"/>
                <w:sz w:val="20"/>
                <w:szCs w:val="20"/>
              </w:rPr>
              <w:t>该项得分</w:t>
            </w:r>
            <w:r>
              <w:rPr>
                <w:rFonts w:eastAsia="FangSong_GB2312"/>
                <w:kern w:val="0"/>
                <w:sz w:val="20"/>
                <w:szCs w:val="20"/>
              </w:rPr>
              <w:t>=</w:t>
            </w:r>
            <w:r>
              <w:rPr>
                <w:rFonts w:hint="eastAsia" w:ascii="FangSong_GB2312" w:hAnsi="FangSong_GB2312" w:eastAsia="FangSong_GB2312"/>
                <w:kern w:val="0"/>
                <w:sz w:val="20"/>
                <w:szCs w:val="20"/>
              </w:rPr>
              <w:t>（绩效办对应部分考核得分</w:t>
            </w:r>
            <w:r>
              <w:rPr>
                <w:rFonts w:eastAsia="FangSong_GB2312"/>
                <w:kern w:val="0"/>
                <w:sz w:val="20"/>
                <w:szCs w:val="20"/>
              </w:rPr>
              <w:t>/350</w:t>
            </w:r>
            <w:r>
              <w:rPr>
                <w:rFonts w:hint="eastAsia" w:ascii="FangSong_GB2312" w:hAnsi="FangSong_GB2312" w:eastAsia="FangSong_GB2312"/>
                <w:kern w:val="0"/>
                <w:sz w:val="20"/>
                <w:szCs w:val="20"/>
              </w:rPr>
              <w:t>）</w:t>
            </w:r>
            <w:r>
              <w:rPr>
                <w:rFonts w:eastAsia="FangSong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履职效益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FangSong_GB2312"/>
                <w:kern w:val="0"/>
                <w:sz w:val="20"/>
                <w:szCs w:val="20"/>
              </w:rPr>
            </w:pPr>
            <w:r>
              <w:rPr>
                <w:rFonts w:hint="eastAsia" w:eastAsia="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FangSong_GB2312"/>
                <w:kern w:val="0"/>
                <w:sz w:val="20"/>
                <w:szCs w:val="20"/>
              </w:rPr>
            </w:pPr>
          </w:p>
        </w:tc>
        <w:tc>
          <w:tcPr>
            <w:tcW w:w="522" w:type="dxa"/>
            <w:tcBorders>
              <w:top w:val="nil"/>
              <w:left w:val="nil"/>
              <w:bottom w:val="nil"/>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促进部门改进文风会风，加强经费及资产管理，推动网上办事，提高行政效率，降低行政成本效果较好的计</w:t>
            </w:r>
            <w:r>
              <w:rPr>
                <w:rFonts w:eastAsia="FangSong_GB2312"/>
                <w:kern w:val="0"/>
                <w:sz w:val="20"/>
                <w:szCs w:val="20"/>
              </w:rPr>
              <w:t>6</w:t>
            </w:r>
            <w:r>
              <w:rPr>
                <w:rFonts w:hint="eastAsia" w:ascii="FangSong_GB2312" w:hAnsi="FangSong_GB2312" w:eastAsia="FangSong_GB2312"/>
                <w:kern w:val="0"/>
                <w:sz w:val="20"/>
                <w:szCs w:val="20"/>
              </w:rPr>
              <w:t>分；一般</w:t>
            </w:r>
            <w:r>
              <w:rPr>
                <w:rFonts w:eastAsia="FangSong_GB2312"/>
                <w:kern w:val="0"/>
                <w:sz w:val="20"/>
                <w:szCs w:val="20"/>
              </w:rPr>
              <w:t>3</w:t>
            </w:r>
            <w:r>
              <w:rPr>
                <w:rFonts w:hint="eastAsia" w:ascii="FangSong_GB2312" w:hAnsi="FangSong_GB2312" w:eastAsia="FangSong_GB2312"/>
                <w:kern w:val="0"/>
                <w:sz w:val="20"/>
                <w:szCs w:val="20"/>
              </w:rPr>
              <w:t>分；无效果或者效果不明显</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nil"/>
              <w:right w:val="single" w:color="auto" w:sz="4" w:space="0"/>
            </w:tcBorders>
            <w:vAlign w:val="center"/>
          </w:tcPr>
          <w:p>
            <w:pPr>
              <w:widowControl/>
              <w:jc w:val="left"/>
              <w:rPr>
                <w:rFonts w:ascii="FangSong_GB2312" w:hAnsi="FangSong_GB2312" w:eastAsia="FangSong_GB2312"/>
                <w:kern w:val="0"/>
                <w:sz w:val="20"/>
                <w:szCs w:val="20"/>
              </w:rPr>
            </w:pPr>
            <w:r>
              <w:rPr>
                <w:rFonts w:eastAsia="FangSong_GB2312"/>
                <w:kern w:val="0"/>
                <w:sz w:val="20"/>
                <w:szCs w:val="20"/>
              </w:rPr>
              <w:t>90%</w:t>
            </w:r>
            <w:r>
              <w:rPr>
                <w:rFonts w:hint="eastAsia" w:ascii="FangSong_GB2312" w:hAnsi="FangSong_GB2312" w:eastAsia="FangSong_GB2312"/>
                <w:kern w:val="0"/>
                <w:sz w:val="20"/>
                <w:szCs w:val="20"/>
              </w:rPr>
              <w:t>（含）以上计</w:t>
            </w:r>
            <w:r>
              <w:rPr>
                <w:rFonts w:eastAsia="FangSong_GB2312"/>
                <w:kern w:val="0"/>
                <w:sz w:val="20"/>
                <w:szCs w:val="20"/>
              </w:rPr>
              <w:t>6</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80%</w:t>
            </w:r>
            <w:r>
              <w:rPr>
                <w:rFonts w:hint="eastAsia" w:ascii="FangSong_GB2312" w:hAnsi="FangSong_GB2312" w:eastAsia="FangSong_GB2312"/>
                <w:kern w:val="0"/>
                <w:sz w:val="20"/>
                <w:szCs w:val="20"/>
              </w:rPr>
              <w:t>（含）</w:t>
            </w:r>
            <w:r>
              <w:rPr>
                <w:rFonts w:eastAsia="FangSong_GB2312"/>
                <w:kern w:val="0"/>
                <w:sz w:val="20"/>
                <w:szCs w:val="20"/>
              </w:rPr>
              <w:t>-90%</w:t>
            </w:r>
            <w:r>
              <w:rPr>
                <w:rFonts w:hint="eastAsia" w:ascii="FangSong_GB2312" w:hAnsi="FangSong_GB2312" w:eastAsia="FangSong_GB2312"/>
                <w:kern w:val="0"/>
                <w:sz w:val="20"/>
                <w:szCs w:val="20"/>
              </w:rPr>
              <w:t>，计</w:t>
            </w:r>
            <w:r>
              <w:rPr>
                <w:rFonts w:eastAsia="FangSong_GB2312"/>
                <w:kern w:val="0"/>
                <w:sz w:val="20"/>
                <w:szCs w:val="20"/>
              </w:rPr>
              <w:t>4</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70%</w:t>
            </w:r>
            <w:r>
              <w:rPr>
                <w:rFonts w:hint="eastAsia" w:ascii="FangSong_GB2312" w:hAnsi="FangSong_GB2312" w:eastAsia="FangSong_GB2312"/>
                <w:kern w:val="0"/>
                <w:sz w:val="20"/>
                <w:szCs w:val="20"/>
              </w:rPr>
              <w:t>（含）</w:t>
            </w:r>
            <w:r>
              <w:rPr>
                <w:rFonts w:eastAsia="FangSong_GB2312"/>
                <w:kern w:val="0"/>
                <w:sz w:val="20"/>
                <w:szCs w:val="20"/>
              </w:rPr>
              <w:t>-80%</w:t>
            </w:r>
            <w:r>
              <w:rPr>
                <w:rFonts w:hint="eastAsia" w:ascii="FangSong_GB2312" w:hAnsi="FangSong_GB2312" w:eastAsia="FangSong_GB2312"/>
                <w:kern w:val="0"/>
                <w:sz w:val="20"/>
                <w:szCs w:val="20"/>
              </w:rPr>
              <w:t>，计</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低于</w:t>
            </w:r>
            <w:r>
              <w:rPr>
                <w:rFonts w:eastAsia="FangSong_GB2312"/>
                <w:kern w:val="0"/>
                <w:sz w:val="20"/>
                <w:szCs w:val="20"/>
              </w:rPr>
              <w:t>70%</w:t>
            </w:r>
            <w:r>
              <w:rPr>
                <w:rFonts w:hint="eastAsia" w:ascii="FangSong_GB2312" w:hAnsi="FangSong_GB2312" w:eastAsia="FangSong_GB2312"/>
                <w:kern w:val="0"/>
                <w:sz w:val="20"/>
                <w:szCs w:val="20"/>
              </w:rPr>
              <w:t>计</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pPr>
        <w:widowControl/>
        <w:rPr>
          <w:rFonts w:ascii="黑体" w:hAnsi="宋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7</w:t>
      </w:r>
    </w:p>
    <w:p>
      <w:pPr>
        <w:jc w:val="center"/>
        <w:rPr>
          <w:rFonts w:ascii="宋体"/>
          <w:b/>
          <w:bCs/>
          <w:sz w:val="44"/>
          <w:szCs w:val="44"/>
        </w:rPr>
      </w:pPr>
      <w:r>
        <w:rPr>
          <w:rFonts w:hint="eastAsia" w:ascii="宋体" w:hAnsi="宋体" w:cs="Arial"/>
          <w:b/>
          <w:bCs/>
          <w:sz w:val="44"/>
          <w:szCs w:val="44"/>
        </w:rPr>
        <w:t>江永县接待服务中心</w:t>
      </w:r>
      <w:r>
        <w:rPr>
          <w:rFonts w:hint="eastAsia" w:ascii="宋体" w:hAnsi="宋体" w:cs="Arial"/>
          <w:b/>
          <w:bCs/>
          <w:sz w:val="44"/>
          <w:szCs w:val="44"/>
          <w:lang w:eastAsia="zh-CN"/>
        </w:rPr>
        <w:t>2024</w:t>
      </w:r>
      <w:r>
        <w:rPr>
          <w:rFonts w:hint="eastAsia" w:ascii="宋体" w:hAnsi="宋体"/>
          <w:b/>
          <w:bCs/>
          <w:sz w:val="44"/>
          <w:szCs w:val="44"/>
        </w:rPr>
        <w:t>年度</w:t>
      </w:r>
    </w:p>
    <w:p>
      <w:pPr>
        <w:jc w:val="center"/>
        <w:rPr>
          <w:rFonts w:hint="eastAsia" w:ascii="宋体" w:hAnsi="宋体"/>
          <w:b/>
          <w:bCs/>
          <w:sz w:val="44"/>
          <w:szCs w:val="44"/>
        </w:rPr>
      </w:pPr>
      <w:r>
        <w:rPr>
          <w:rFonts w:hint="eastAsia" w:ascii="宋体" w:hAnsi="宋体"/>
          <w:b/>
          <w:bCs/>
          <w:sz w:val="44"/>
          <w:szCs w:val="44"/>
        </w:rPr>
        <w:t>项目支出（行政管理事务）</w:t>
      </w:r>
    </w:p>
    <w:p>
      <w:pPr>
        <w:jc w:val="center"/>
        <w:rPr>
          <w:rFonts w:ascii="宋体"/>
          <w:b/>
          <w:bCs/>
          <w:sz w:val="44"/>
          <w:szCs w:val="44"/>
        </w:rPr>
      </w:pPr>
      <w:r>
        <w:rPr>
          <w:rFonts w:hint="eastAsia" w:ascii="宋体" w:hAnsi="宋体"/>
          <w:b/>
          <w:bCs/>
          <w:sz w:val="44"/>
          <w:szCs w:val="44"/>
        </w:rPr>
        <w:t>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widowControl/>
        <w:shd w:val="clear" w:color="auto" w:fill="FFFFFF"/>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、主要职能。</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负责来江永视察、检查工作的中央国家机关和省、市副厅级以上干部，外地来江永考察的副处级以上干部的接待服务工作，负责中央、省、市有关专项督察考核、考察、巡视组等领导莅江永的接待服务工作，承担县委、县政府商务、外事活动的接待服务工作</w:t>
      </w:r>
      <w:r>
        <w:rPr>
          <w:rFonts w:ascii="仿宋" w:hAnsi="仿宋" w:eastAsia="仿宋" w:cs="仿宋"/>
          <w:sz w:val="32"/>
          <w:szCs w:val="32"/>
        </w:rPr>
        <w:t>;</w:t>
      </w:r>
      <w:r>
        <w:rPr>
          <w:rFonts w:hint="eastAsia" w:ascii="仿宋" w:hAnsi="仿宋" w:eastAsia="仿宋" w:cs="仿宋"/>
          <w:sz w:val="32"/>
          <w:szCs w:val="32"/>
        </w:rPr>
        <w:t>承担县委、县政府商务、外事活动的接待服务工作</w:t>
      </w:r>
      <w:r>
        <w:rPr>
          <w:rFonts w:ascii="仿宋" w:hAnsi="仿宋" w:eastAsia="仿宋" w:cs="仿宋"/>
          <w:sz w:val="32"/>
          <w:szCs w:val="32"/>
        </w:rPr>
        <w:t>;</w:t>
      </w:r>
      <w:r>
        <w:rPr>
          <w:rFonts w:hint="eastAsia" w:ascii="仿宋" w:hAnsi="仿宋" w:eastAsia="仿宋" w:cs="仿宋"/>
          <w:sz w:val="32"/>
          <w:szCs w:val="32"/>
        </w:rPr>
        <w:t>以及县委、县政府特邀客人的接待服务工作。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）负责县委、县政府领导赴外地参观、学习、考察的联络和服务工作。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）负责县级一类会议、二类会议，以及中央、省、市在江永召开的二类及以上会议的接待服务工作。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）配合县委、县人大、县政府、县政协有关部门做好重大活动的接待服务工作。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）做好与接待任务有关单位的协调联络工作，为领导提供接待工作信息。</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）完成县委、县政府交办的其他接待任务。</w:t>
      </w:r>
    </w:p>
    <w:p>
      <w:pPr>
        <w:widowControl/>
        <w:numPr>
          <w:ilvl w:val="0"/>
          <w:numId w:val="1"/>
        </w:numPr>
        <w:shd w:val="clear" w:color="auto" w:fill="FFFFFF"/>
        <w:ind w:firstLine="560"/>
        <w:rPr>
          <w:rFonts w:ascii="仿宋" w:hAnsi="仿宋" w:eastAsia="仿宋" w:cs="仿宋"/>
          <w:b/>
          <w:sz w:val="32"/>
          <w:szCs w:val="32"/>
        </w:rPr>
      </w:pPr>
      <w:r>
        <w:rPr>
          <w:rFonts w:hint="eastAsia" w:ascii="仿宋" w:hAnsi="仿宋" w:eastAsia="仿宋" w:cs="仿宋"/>
          <w:b/>
          <w:sz w:val="32"/>
          <w:szCs w:val="32"/>
        </w:rPr>
        <w:t>机构和人员情况。</w:t>
      </w:r>
    </w:p>
    <w:p>
      <w:pPr>
        <w:spacing w:line="520" w:lineRule="exact"/>
        <w:ind w:firstLine="640" w:firstLineChars="200"/>
      </w:pPr>
      <w:r>
        <w:rPr>
          <w:rFonts w:hint="eastAsia" w:ascii="仿宋" w:hAnsi="仿宋" w:eastAsia="仿宋"/>
          <w:sz w:val="32"/>
        </w:rPr>
        <w:t>县接</w:t>
      </w:r>
      <w:r>
        <w:rPr>
          <w:rFonts w:hint="eastAsia" w:ascii="仿宋" w:hAnsi="仿宋" w:eastAsia="仿宋" w:cs="仿宋"/>
          <w:sz w:val="32"/>
          <w:szCs w:val="32"/>
        </w:rPr>
        <w:t>待服务中心是县委直属正科级公益一类事业单位，内设办公室（财务室）、业务室。核定编制6人，</w:t>
      </w:r>
      <w:r>
        <w:rPr>
          <w:rFonts w:hint="eastAsia" w:ascii="仿宋" w:hAnsi="仿宋" w:eastAsia="仿宋" w:cs="仿宋"/>
          <w:sz w:val="32"/>
          <w:szCs w:val="32"/>
          <w:lang w:eastAsia="zh-CN"/>
        </w:rPr>
        <w:t>2024</w:t>
      </w:r>
      <w:r>
        <w:rPr>
          <w:rFonts w:hint="eastAsia" w:ascii="仿宋" w:hAnsi="仿宋" w:eastAsia="仿宋" w:cs="仿宋"/>
          <w:sz w:val="32"/>
          <w:szCs w:val="32"/>
        </w:rPr>
        <w:t>年末有在职工作人员</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ind w:firstLine="640" w:firstLineChars="200"/>
        <w:rPr>
          <w:rFonts w:ascii="宋体" w:cs="宋体"/>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w:t>
      </w:r>
      <w:r>
        <w:rPr>
          <w:rFonts w:hint="eastAsia" w:ascii="仿宋" w:hAnsi="仿宋" w:eastAsia="仿宋" w:cs="仿宋"/>
          <w:bCs/>
          <w:sz w:val="32"/>
          <w:szCs w:val="32"/>
          <w:lang w:eastAsia="zh-CN"/>
        </w:rPr>
        <w:t>214.83</w:t>
      </w:r>
      <w:r>
        <w:rPr>
          <w:rFonts w:hint="eastAsia" w:ascii="仿宋" w:hAnsi="仿宋" w:eastAsia="仿宋" w:cs="仿宋"/>
          <w:bCs/>
          <w:sz w:val="32"/>
          <w:szCs w:val="32"/>
        </w:rPr>
        <w:t>万元，主要用于日常公务接待、商务接待及维持单位业务工作运转费用</w:t>
      </w:r>
      <w:r>
        <w:rPr>
          <w:rFonts w:hint="eastAsia" w:ascii="仿宋" w:hAnsi="仿宋" w:eastAsia="仿宋" w:cs="宋体"/>
          <w:sz w:val="32"/>
          <w:szCs w:val="32"/>
        </w:rPr>
        <w:t>。</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numPr>
          <w:ilvl w:val="0"/>
          <w:numId w:val="3"/>
        </w:numPr>
        <w:spacing w:line="560" w:lineRule="exact"/>
        <w:rPr>
          <w:rFonts w:ascii="楷体" w:hAnsi="楷体" w:eastAsia="楷体" w:cs="楷体"/>
          <w:b/>
          <w:bCs/>
          <w:sz w:val="32"/>
          <w:szCs w:val="32"/>
        </w:rPr>
      </w:pPr>
      <w:r>
        <w:rPr>
          <w:rFonts w:hint="eastAsia" w:ascii="楷体" w:hAnsi="楷体" w:eastAsia="楷体" w:cs="楷体"/>
          <w:b/>
          <w:bCs/>
          <w:sz w:val="32"/>
          <w:szCs w:val="32"/>
        </w:rPr>
        <w:t>项目资金情况分析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年项目支出拨款</w:t>
      </w:r>
      <w:r>
        <w:rPr>
          <w:rFonts w:hint="eastAsia" w:ascii="仿宋" w:hAnsi="仿宋" w:eastAsia="仿宋" w:cs="仿宋"/>
          <w:bCs/>
          <w:sz w:val="32"/>
          <w:szCs w:val="32"/>
          <w:lang w:eastAsia="zh-CN"/>
        </w:rPr>
        <w:t>214.83</w:t>
      </w:r>
      <w:r>
        <w:rPr>
          <w:rFonts w:hint="eastAsia" w:ascii="仿宋" w:hAnsi="仿宋" w:eastAsia="仿宋" w:cs="仿宋"/>
          <w:bCs/>
          <w:sz w:val="32"/>
          <w:szCs w:val="32"/>
        </w:rPr>
        <w:t>万元，资金到位率为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ind w:firstLine="640" w:firstLineChars="200"/>
        <w:rPr>
          <w:rFonts w:ascii="仿宋" w:hAnsi="仿宋" w:eastAsia="仿宋" w:cs="宋体"/>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w:t>
      </w:r>
      <w:r>
        <w:rPr>
          <w:rFonts w:hint="eastAsia" w:ascii="仿宋" w:hAnsi="仿宋" w:eastAsia="仿宋" w:cs="仿宋"/>
          <w:bCs/>
          <w:sz w:val="32"/>
          <w:szCs w:val="32"/>
          <w:lang w:eastAsia="zh-CN"/>
        </w:rPr>
        <w:t>214.83</w:t>
      </w:r>
      <w:r>
        <w:rPr>
          <w:rFonts w:hint="eastAsia" w:ascii="仿宋" w:hAnsi="仿宋" w:eastAsia="仿宋" w:cs="仿宋"/>
          <w:bCs/>
          <w:sz w:val="32"/>
          <w:szCs w:val="32"/>
        </w:rPr>
        <w:t>万元，用于完成县委县政府交办的接待任务支出，资金使用率</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color w:val="000000"/>
          <w:sz w:val="32"/>
          <w:szCs w:val="32"/>
        </w:rPr>
      </w:pPr>
      <w:r>
        <w:rPr>
          <w:rFonts w:hint="eastAsia" w:ascii="仿宋" w:hAnsi="仿宋" w:eastAsia="仿宋" w:cs="仿宋"/>
          <w:color w:val="000000"/>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我单位项目支出属于接待经费，按财政安排的资金使用计划使用。单位设立资金支出审批领导小组审批，严格按照财政规章制度使用财政资金，无截留、挤占、挪用、虚列支出等情况。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60" w:lineRule="exact"/>
        <w:rPr>
          <w:rFonts w:hint="eastAsia" w:ascii="仿宋" w:hAnsi="仿宋" w:eastAsia="仿宋" w:cs="黑体"/>
          <w:sz w:val="32"/>
          <w:szCs w:val="32"/>
        </w:rPr>
      </w:pPr>
      <w:r>
        <w:rPr>
          <w:rFonts w:hint="eastAsia" w:ascii="楷体" w:hAnsi="楷体" w:eastAsia="楷体" w:cs="黑体"/>
          <w:b/>
          <w:sz w:val="32"/>
          <w:szCs w:val="32"/>
        </w:rPr>
        <w:t xml:space="preserve">  （一）产出指标完成情况。</w:t>
      </w:r>
      <w:r>
        <w:rPr>
          <w:rFonts w:hint="eastAsia" w:ascii="仿宋" w:hAnsi="仿宋" w:eastAsia="仿宋" w:cs="黑体"/>
          <w:sz w:val="32"/>
          <w:szCs w:val="32"/>
        </w:rPr>
        <w:t>全年完成接待</w:t>
      </w:r>
      <w:r>
        <w:rPr>
          <w:rFonts w:hint="eastAsia" w:ascii="仿宋" w:hAnsi="仿宋" w:eastAsia="仿宋" w:cs="黑体"/>
          <w:sz w:val="32"/>
          <w:szCs w:val="32"/>
          <w:lang w:val="en-US" w:eastAsia="zh-CN"/>
        </w:rPr>
        <w:t>135</w:t>
      </w:r>
      <w:r>
        <w:rPr>
          <w:rFonts w:hint="eastAsia" w:ascii="仿宋" w:hAnsi="仿宋" w:eastAsia="仿宋" w:cs="黑体"/>
          <w:sz w:val="32"/>
          <w:szCs w:val="32"/>
        </w:rPr>
        <w:t>批，为目标任务的100%；完成重宾接待6次，为目标任务的100%。</w:t>
      </w:r>
    </w:p>
    <w:p>
      <w:pPr>
        <w:spacing w:line="560" w:lineRule="exact"/>
        <w:rPr>
          <w:rFonts w:hint="eastAsia" w:ascii="仿宋" w:hAnsi="仿宋" w:eastAsia="仿宋" w:cs="黑体"/>
          <w:sz w:val="32"/>
          <w:szCs w:val="32"/>
        </w:rPr>
      </w:pPr>
      <w:r>
        <w:rPr>
          <w:rFonts w:hint="eastAsia" w:ascii="楷体" w:hAnsi="楷体" w:eastAsia="楷体" w:cs="黑体"/>
          <w:b/>
          <w:sz w:val="32"/>
          <w:szCs w:val="32"/>
        </w:rPr>
        <w:t xml:space="preserve">  （二）效益指标完成情况。</w:t>
      </w:r>
      <w:r>
        <w:rPr>
          <w:rFonts w:hint="eastAsia" w:ascii="仿宋" w:hAnsi="仿宋" w:eastAsia="仿宋" w:cs="黑体"/>
          <w:sz w:val="32"/>
          <w:szCs w:val="32"/>
        </w:rPr>
        <w:t>宾客满意率100%，有助于提升江永知名度，拉动江永文旅产业发展。</w:t>
      </w:r>
    </w:p>
    <w:p>
      <w:pPr>
        <w:spacing w:line="56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楷体" w:hAnsi="楷体" w:eastAsia="楷体" w:cs="黑体"/>
          <w:b/>
          <w:sz w:val="32"/>
          <w:szCs w:val="32"/>
        </w:rPr>
        <w:t>（三）满意度指标完成情况。</w:t>
      </w:r>
      <w:r>
        <w:rPr>
          <w:rFonts w:hint="eastAsia" w:ascii="仿宋" w:hAnsi="仿宋" w:eastAsia="仿宋" w:cs="黑体"/>
          <w:sz w:val="32"/>
          <w:szCs w:val="32"/>
        </w:rPr>
        <w:t>社会各界人士满意率为100%。</w:t>
      </w:r>
    </w:p>
    <w:p>
      <w:pPr>
        <w:spacing w:line="560" w:lineRule="exact"/>
        <w:rPr>
          <w:rFonts w:ascii="黑体" w:hAnsi="黑体" w:eastAsia="黑体" w:cs="黑体"/>
          <w:sz w:val="32"/>
          <w:szCs w:val="32"/>
        </w:rPr>
      </w:pPr>
      <w:r>
        <w:rPr>
          <w:rFonts w:hint="eastAsia" w:ascii="楷体" w:hAnsi="楷体" w:eastAsia="楷体" w:cs="黑体"/>
          <w:b/>
          <w:sz w:val="32"/>
          <w:szCs w:val="32"/>
        </w:rPr>
        <w:t xml:space="preserve">   </w:t>
      </w: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560" w:lineRule="exact"/>
        <w:rPr>
          <w:rFonts w:ascii="仿宋" w:hAnsi="仿宋" w:eastAsia="仿宋" w:cs="仿宋"/>
          <w:sz w:val="32"/>
          <w:szCs w:val="32"/>
        </w:rPr>
      </w:pPr>
      <w:r>
        <w:rPr>
          <w:rFonts w:hint="eastAsia" w:ascii="仿宋" w:hAnsi="仿宋" w:eastAsia="仿宋" w:cs="仿宋"/>
          <w:sz w:val="32"/>
          <w:szCs w:val="32"/>
        </w:rPr>
        <w:t>我单位项目支出资金为接待经费，资金使用为一次性的，无后续工作计划。</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6"/>
        <w:spacing w:before="0" w:beforeAutospacing="0" w:after="0" w:afterAutospacing="0" w:line="640" w:lineRule="exact"/>
        <w:ind w:firstLine="640" w:firstLineChars="200"/>
        <w:rPr>
          <w:rFonts w:hint="eastAsia" w:ascii="宋体" w:hAnsi="宋体" w:cs="Arial"/>
          <w:b/>
          <w:bCs/>
          <w:sz w:val="44"/>
          <w:szCs w:val="44"/>
        </w:rPr>
      </w:pPr>
      <w:r>
        <w:rPr>
          <w:rFonts w:hint="eastAsia" w:ascii="仿宋" w:hAnsi="仿宋" w:eastAsia="仿宋" w:cs="仿宋"/>
          <w:sz w:val="32"/>
          <w:szCs w:val="32"/>
        </w:rPr>
        <w:t>充分运用江永五香特产名片、三千文化名片，突出重点，继续挖掘</w:t>
      </w:r>
      <w:r>
        <w:rPr>
          <w:rFonts w:hint="eastAsia" w:ascii="仿宋" w:hAnsi="仿宋" w:eastAsia="仿宋" w:cs="仿宋"/>
          <w:color w:val="333333"/>
          <w:spacing w:val="7"/>
          <w:sz w:val="32"/>
          <w:szCs w:val="32"/>
          <w:shd w:val="clear" w:color="auto" w:fill="FFFFFF"/>
        </w:rPr>
        <w:t>江永地方特色菜品、特色接待资源，打造</w:t>
      </w:r>
      <w:r>
        <w:rPr>
          <w:rFonts w:hint="eastAsia" w:ascii="仿宋" w:hAnsi="仿宋" w:eastAsia="仿宋" w:cs="仿宋"/>
          <w:color w:val="333333"/>
          <w:spacing w:val="7"/>
          <w:sz w:val="32"/>
          <w:szCs w:val="32"/>
          <w:shd w:val="clear" w:color="auto" w:fill="FFFFFF"/>
          <w:lang w:eastAsia="zh-CN"/>
        </w:rPr>
        <w:t>江永</w:t>
      </w:r>
      <w:r>
        <w:rPr>
          <w:rFonts w:hint="eastAsia" w:ascii="仿宋" w:hAnsi="仿宋" w:eastAsia="仿宋" w:cs="仿宋"/>
          <w:color w:val="333333"/>
          <w:spacing w:val="7"/>
          <w:sz w:val="32"/>
          <w:szCs w:val="32"/>
          <w:shd w:val="clear" w:color="auto" w:fill="FFFFFF"/>
        </w:rPr>
        <w:t>品牌，</w:t>
      </w:r>
      <w:r>
        <w:rPr>
          <w:rFonts w:hint="eastAsia" w:ascii="仿宋" w:hAnsi="仿宋" w:eastAsia="仿宋" w:cs="仿宋"/>
          <w:sz w:val="32"/>
          <w:szCs w:val="32"/>
        </w:rPr>
        <w:t>使来宾满意，全力尽心推广宣传江永。</w:t>
      </w:r>
    </w:p>
    <w:p>
      <w:pPr>
        <w:jc w:val="center"/>
        <w:rPr>
          <w:rFonts w:ascii="宋体"/>
          <w:b/>
          <w:bCs/>
          <w:sz w:val="44"/>
          <w:szCs w:val="44"/>
        </w:rPr>
      </w:pPr>
      <w:r>
        <w:rPr>
          <w:rFonts w:hint="eastAsia" w:ascii="宋体" w:hAnsi="宋体" w:cs="Arial"/>
          <w:b/>
          <w:bCs/>
          <w:sz w:val="44"/>
          <w:szCs w:val="44"/>
        </w:rPr>
        <w:t>江永县接待服务中心</w:t>
      </w:r>
      <w:r>
        <w:rPr>
          <w:rFonts w:hint="eastAsia" w:ascii="宋体" w:hAnsi="宋体" w:cs="Arial"/>
          <w:b/>
          <w:bCs/>
          <w:sz w:val="44"/>
          <w:szCs w:val="44"/>
          <w:lang w:eastAsia="zh-CN"/>
        </w:rPr>
        <w:t>2024</w:t>
      </w:r>
      <w:r>
        <w:rPr>
          <w:rFonts w:hint="eastAsia" w:ascii="宋体" w:hAnsi="宋体"/>
          <w:b/>
          <w:bCs/>
          <w:sz w:val="44"/>
          <w:szCs w:val="44"/>
        </w:rPr>
        <w:t>年度</w:t>
      </w:r>
    </w:p>
    <w:p>
      <w:pPr>
        <w:jc w:val="center"/>
        <w:rPr>
          <w:rFonts w:hint="eastAsia" w:ascii="宋体" w:hAnsi="宋体"/>
          <w:b/>
          <w:bCs/>
          <w:sz w:val="44"/>
          <w:szCs w:val="44"/>
        </w:rPr>
      </w:pPr>
      <w:r>
        <w:rPr>
          <w:rFonts w:hint="eastAsia" w:ascii="宋体" w:hAnsi="宋体"/>
          <w:b/>
          <w:bCs/>
          <w:sz w:val="44"/>
          <w:szCs w:val="44"/>
        </w:rPr>
        <w:t>项目支出（</w:t>
      </w:r>
      <w:r>
        <w:rPr>
          <w:rFonts w:hint="eastAsia" w:ascii="宋体" w:hAnsi="宋体"/>
          <w:b/>
          <w:bCs/>
          <w:sz w:val="44"/>
          <w:szCs w:val="44"/>
          <w:lang w:eastAsia="zh-CN"/>
        </w:rPr>
        <w:t>承办大型活动经费</w:t>
      </w:r>
      <w:r>
        <w:rPr>
          <w:rFonts w:hint="eastAsia" w:ascii="宋体" w:hAnsi="宋体"/>
          <w:b/>
          <w:bCs/>
          <w:sz w:val="44"/>
          <w:szCs w:val="44"/>
        </w:rPr>
        <w:t>）</w:t>
      </w:r>
    </w:p>
    <w:p>
      <w:pPr>
        <w:jc w:val="center"/>
        <w:rPr>
          <w:rFonts w:ascii="宋体"/>
          <w:b/>
          <w:bCs/>
          <w:sz w:val="44"/>
          <w:szCs w:val="44"/>
        </w:rPr>
      </w:pPr>
      <w:r>
        <w:rPr>
          <w:rFonts w:hint="eastAsia" w:ascii="宋体" w:hAnsi="宋体"/>
          <w:b/>
          <w:bCs/>
          <w:sz w:val="44"/>
          <w:szCs w:val="44"/>
        </w:rPr>
        <w:t>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widowControl/>
        <w:shd w:val="clear" w:color="auto" w:fill="FFFFFF"/>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、主要职能。</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负责来江永视察、检查工作的中央国家机关和省、市副厅级以上干部，外地来江永考察的副处级以上干部的接待服务工作，负责中央、省、市有关专项督察考核、考察、巡视组等领导莅江永的接待服务工作，承担县委、县政府商务、外事活动的接待服务工作</w:t>
      </w:r>
      <w:r>
        <w:rPr>
          <w:rFonts w:ascii="仿宋" w:hAnsi="仿宋" w:eastAsia="仿宋" w:cs="仿宋"/>
          <w:sz w:val="32"/>
          <w:szCs w:val="32"/>
        </w:rPr>
        <w:t>;</w:t>
      </w:r>
      <w:r>
        <w:rPr>
          <w:rFonts w:hint="eastAsia" w:ascii="仿宋" w:hAnsi="仿宋" w:eastAsia="仿宋" w:cs="仿宋"/>
          <w:sz w:val="32"/>
          <w:szCs w:val="32"/>
        </w:rPr>
        <w:t>承担县委、县政府商务、外事活动的接待服务工作</w:t>
      </w:r>
      <w:r>
        <w:rPr>
          <w:rFonts w:ascii="仿宋" w:hAnsi="仿宋" w:eastAsia="仿宋" w:cs="仿宋"/>
          <w:sz w:val="32"/>
          <w:szCs w:val="32"/>
        </w:rPr>
        <w:t>;</w:t>
      </w:r>
      <w:r>
        <w:rPr>
          <w:rFonts w:hint="eastAsia" w:ascii="仿宋" w:hAnsi="仿宋" w:eastAsia="仿宋" w:cs="仿宋"/>
          <w:sz w:val="32"/>
          <w:szCs w:val="32"/>
        </w:rPr>
        <w:t>以及县委、县政府特邀客人的接待服务工作。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）负责县委、县政府领导赴外地参观、学习、考察的联络和服务工作。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）负责县级一类会议、二类会议，以及中央、省、市在江永召开的二类及以上会议的接待服务工作。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）配合县委、县人大、县政府、县政协有关部门做好重大活动的接待服务工作。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）做好与接待任务有关单位的协调联络工作，为领导提供接待工作信息。</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）完成县委、县政府交办的其他接待任务。</w:t>
      </w:r>
    </w:p>
    <w:p>
      <w:pPr>
        <w:widowControl/>
        <w:numPr>
          <w:ilvl w:val="0"/>
          <w:numId w:val="1"/>
        </w:numPr>
        <w:shd w:val="clear" w:color="auto" w:fill="FFFFFF"/>
        <w:ind w:firstLine="560"/>
        <w:rPr>
          <w:rFonts w:ascii="仿宋" w:hAnsi="仿宋" w:eastAsia="仿宋" w:cs="仿宋"/>
          <w:b/>
          <w:sz w:val="32"/>
          <w:szCs w:val="32"/>
        </w:rPr>
      </w:pPr>
      <w:r>
        <w:rPr>
          <w:rFonts w:hint="eastAsia" w:ascii="仿宋" w:hAnsi="仿宋" w:eastAsia="仿宋" w:cs="仿宋"/>
          <w:b/>
          <w:sz w:val="32"/>
          <w:szCs w:val="32"/>
        </w:rPr>
        <w:t>机构和人员情况。</w:t>
      </w:r>
    </w:p>
    <w:p>
      <w:pPr>
        <w:spacing w:line="520" w:lineRule="exact"/>
        <w:ind w:firstLine="640" w:firstLineChars="200"/>
      </w:pPr>
      <w:r>
        <w:rPr>
          <w:rFonts w:hint="eastAsia" w:ascii="仿宋" w:hAnsi="仿宋" w:eastAsia="仿宋"/>
          <w:sz w:val="32"/>
        </w:rPr>
        <w:t>县接</w:t>
      </w:r>
      <w:r>
        <w:rPr>
          <w:rFonts w:hint="eastAsia" w:ascii="仿宋" w:hAnsi="仿宋" w:eastAsia="仿宋" w:cs="仿宋"/>
          <w:sz w:val="32"/>
          <w:szCs w:val="32"/>
        </w:rPr>
        <w:t>待服务中心是县委直属正科级公益一类事业单位，内设办公室（财务室）、业务室。核定编制6人，</w:t>
      </w:r>
      <w:r>
        <w:rPr>
          <w:rFonts w:hint="eastAsia" w:ascii="仿宋" w:hAnsi="仿宋" w:eastAsia="仿宋" w:cs="仿宋"/>
          <w:sz w:val="32"/>
          <w:szCs w:val="32"/>
          <w:lang w:eastAsia="zh-CN"/>
        </w:rPr>
        <w:t>2024</w:t>
      </w:r>
      <w:r>
        <w:rPr>
          <w:rFonts w:hint="eastAsia" w:ascii="仿宋" w:hAnsi="仿宋" w:eastAsia="仿宋" w:cs="仿宋"/>
          <w:sz w:val="32"/>
          <w:szCs w:val="32"/>
        </w:rPr>
        <w:t>年末有在职工作人员</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ind w:firstLine="640" w:firstLineChars="200"/>
        <w:rPr>
          <w:rFonts w:ascii="宋体" w:cs="宋体"/>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w:t>
      </w:r>
      <w:r>
        <w:rPr>
          <w:rFonts w:hint="eastAsia" w:ascii="仿宋" w:hAnsi="仿宋" w:eastAsia="仿宋" w:cs="仿宋"/>
          <w:bCs/>
          <w:sz w:val="32"/>
          <w:szCs w:val="32"/>
          <w:lang w:val="en-US" w:eastAsia="zh-CN"/>
        </w:rPr>
        <w:t>125.1</w:t>
      </w:r>
      <w:r>
        <w:rPr>
          <w:rFonts w:hint="eastAsia" w:ascii="仿宋" w:hAnsi="仿宋" w:eastAsia="仿宋" w:cs="仿宋"/>
          <w:bCs/>
          <w:sz w:val="32"/>
          <w:szCs w:val="32"/>
        </w:rPr>
        <w:t>万元，主要用于</w:t>
      </w:r>
      <w:r>
        <w:rPr>
          <w:rFonts w:hint="eastAsia" w:ascii="仿宋" w:hAnsi="仿宋" w:eastAsia="仿宋" w:cs="仿宋"/>
          <w:sz w:val="32"/>
          <w:szCs w:val="32"/>
          <w:lang w:val="en-US" w:eastAsia="zh-CN"/>
        </w:rPr>
        <w:t>做好各类庆典、活动、现场会的后勤保障工作</w:t>
      </w:r>
      <w:r>
        <w:rPr>
          <w:rFonts w:hint="eastAsia" w:ascii="仿宋" w:hAnsi="仿宋" w:eastAsia="仿宋" w:cs="仿宋"/>
          <w:bCs/>
          <w:sz w:val="32"/>
          <w:szCs w:val="32"/>
        </w:rPr>
        <w:t>费用</w:t>
      </w:r>
      <w:r>
        <w:rPr>
          <w:rFonts w:hint="eastAsia" w:ascii="仿宋" w:hAnsi="仿宋" w:eastAsia="仿宋" w:cs="宋体"/>
          <w:sz w:val="32"/>
          <w:szCs w:val="32"/>
        </w:rPr>
        <w:t>。</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numPr>
          <w:ilvl w:val="0"/>
          <w:numId w:val="3"/>
        </w:numPr>
        <w:spacing w:line="560" w:lineRule="exact"/>
        <w:rPr>
          <w:rFonts w:ascii="楷体" w:hAnsi="楷体" w:eastAsia="楷体" w:cs="楷体"/>
          <w:b/>
          <w:bCs/>
          <w:sz w:val="32"/>
          <w:szCs w:val="32"/>
        </w:rPr>
      </w:pPr>
      <w:r>
        <w:rPr>
          <w:rFonts w:hint="eastAsia" w:ascii="楷体" w:hAnsi="楷体" w:eastAsia="楷体" w:cs="楷体"/>
          <w:b/>
          <w:bCs/>
          <w:sz w:val="32"/>
          <w:szCs w:val="32"/>
        </w:rPr>
        <w:t>项目资金情况分析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年项目支出拨款</w:t>
      </w:r>
      <w:r>
        <w:rPr>
          <w:rFonts w:hint="eastAsia" w:ascii="仿宋" w:hAnsi="仿宋" w:eastAsia="仿宋" w:cs="仿宋"/>
          <w:bCs/>
          <w:sz w:val="32"/>
          <w:szCs w:val="32"/>
          <w:lang w:val="en-US" w:eastAsia="zh-CN"/>
        </w:rPr>
        <w:t>125.1</w:t>
      </w:r>
      <w:r>
        <w:rPr>
          <w:rFonts w:hint="eastAsia" w:ascii="仿宋" w:hAnsi="仿宋" w:eastAsia="仿宋" w:cs="仿宋"/>
          <w:bCs/>
          <w:sz w:val="32"/>
          <w:szCs w:val="32"/>
        </w:rPr>
        <w:t>万元，资金到位率为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ind w:firstLine="640" w:firstLineChars="200"/>
        <w:rPr>
          <w:rFonts w:ascii="仿宋" w:hAnsi="仿宋" w:eastAsia="仿宋" w:cs="宋体"/>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w:t>
      </w:r>
      <w:r>
        <w:rPr>
          <w:rFonts w:hint="eastAsia" w:ascii="仿宋" w:hAnsi="仿宋" w:eastAsia="仿宋" w:cs="仿宋"/>
          <w:bCs/>
          <w:sz w:val="32"/>
          <w:szCs w:val="32"/>
          <w:lang w:val="en-US" w:eastAsia="zh-CN"/>
        </w:rPr>
        <w:t>125.1</w:t>
      </w:r>
      <w:r>
        <w:rPr>
          <w:rFonts w:hint="eastAsia" w:ascii="仿宋" w:hAnsi="仿宋" w:eastAsia="仿宋" w:cs="仿宋"/>
          <w:bCs/>
          <w:sz w:val="32"/>
          <w:szCs w:val="32"/>
        </w:rPr>
        <w:t>万元，用于完成县委县政府交办的接待任务支出，资金使用率</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color w:val="000000"/>
          <w:sz w:val="32"/>
          <w:szCs w:val="32"/>
        </w:rPr>
      </w:pPr>
      <w:r>
        <w:rPr>
          <w:rFonts w:hint="eastAsia" w:ascii="仿宋" w:hAnsi="仿宋" w:eastAsia="仿宋" w:cs="仿宋"/>
          <w:color w:val="000000"/>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我单位项目支出属于接待经费，按财政安排的资金使用计划使用。单位设立资金支出审批领导小组审批，严格按照财政规章制度使用财政资金，无截留、挤占、挪用、虚列支出等情况。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黑体"/>
          <w:b/>
          <w:sz w:val="32"/>
          <w:szCs w:val="32"/>
        </w:rPr>
        <w:t xml:space="preserve">  （一）产出指标完成情况。</w:t>
      </w:r>
      <w:r>
        <w:rPr>
          <w:rFonts w:hint="eastAsia" w:ascii="仿宋" w:hAnsi="仿宋" w:eastAsia="仿宋" w:cs="仿宋"/>
          <w:sz w:val="32"/>
          <w:szCs w:val="32"/>
          <w:lang w:val="en-US" w:eastAsia="zh-CN"/>
        </w:rPr>
        <w:t>高质量做好电商直播活动、盘王节祭祀活动、长沙知青下放60周年、全国民族民间操舞运动会、香芋节、全国全民健身大会2024年全国露营大会活动、“未来设计师”大赛、2024江永半程马拉松比赛、全市耕地保护田长制工作推进会、医共体建设推进会等10次各类庆典、活动、现场会的后勤保障工作，让各位来宾对江永留下美好深刻的印象，助力江永县域经济高质量发展。</w:t>
      </w:r>
    </w:p>
    <w:p>
      <w:pPr>
        <w:spacing w:line="560" w:lineRule="exact"/>
        <w:rPr>
          <w:rFonts w:hint="eastAsia" w:ascii="仿宋" w:hAnsi="仿宋" w:eastAsia="仿宋" w:cs="黑体"/>
          <w:sz w:val="32"/>
          <w:szCs w:val="32"/>
        </w:rPr>
      </w:pPr>
      <w:r>
        <w:rPr>
          <w:rFonts w:hint="eastAsia" w:ascii="仿宋" w:hAnsi="仿宋" w:eastAsia="仿宋" w:cs="黑体"/>
          <w:sz w:val="32"/>
          <w:szCs w:val="32"/>
        </w:rPr>
        <w:t>，为目标任务的</w:t>
      </w:r>
      <w:r>
        <w:rPr>
          <w:rFonts w:hint="eastAsia" w:ascii="仿宋" w:hAnsi="仿宋" w:eastAsia="仿宋" w:cs="黑体"/>
          <w:sz w:val="32"/>
          <w:szCs w:val="32"/>
          <w:lang w:val="en-US" w:eastAsia="zh-CN"/>
        </w:rPr>
        <w:t>250</w:t>
      </w:r>
      <w:r>
        <w:rPr>
          <w:rFonts w:hint="eastAsia" w:ascii="仿宋" w:hAnsi="仿宋" w:eastAsia="仿宋" w:cs="黑体"/>
          <w:sz w:val="32"/>
          <w:szCs w:val="32"/>
        </w:rPr>
        <w:t>%。</w:t>
      </w:r>
    </w:p>
    <w:p>
      <w:pPr>
        <w:spacing w:line="560" w:lineRule="exact"/>
        <w:rPr>
          <w:rFonts w:hint="eastAsia" w:ascii="仿宋" w:hAnsi="仿宋" w:eastAsia="仿宋" w:cs="黑体"/>
          <w:sz w:val="32"/>
          <w:szCs w:val="32"/>
        </w:rPr>
      </w:pPr>
      <w:r>
        <w:rPr>
          <w:rFonts w:hint="eastAsia" w:ascii="楷体" w:hAnsi="楷体" w:eastAsia="楷体" w:cs="黑体"/>
          <w:b/>
          <w:sz w:val="32"/>
          <w:szCs w:val="32"/>
        </w:rPr>
        <w:t xml:space="preserve">  （二）效益指标完成情况。</w:t>
      </w:r>
      <w:r>
        <w:rPr>
          <w:rFonts w:hint="eastAsia" w:ascii="仿宋" w:hAnsi="仿宋" w:eastAsia="仿宋" w:cs="黑体"/>
          <w:sz w:val="32"/>
          <w:szCs w:val="32"/>
          <w:lang w:eastAsia="zh-CN"/>
        </w:rPr>
        <w:t>接待合格</w:t>
      </w:r>
      <w:r>
        <w:rPr>
          <w:rFonts w:hint="eastAsia" w:ascii="仿宋" w:hAnsi="仿宋" w:eastAsia="仿宋" w:cs="黑体"/>
          <w:sz w:val="32"/>
          <w:szCs w:val="32"/>
        </w:rPr>
        <w:t>率100%，有助于提升江永知名度，拉动江永文旅产业发展。</w:t>
      </w:r>
    </w:p>
    <w:p>
      <w:pPr>
        <w:spacing w:line="56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楷体" w:hAnsi="楷体" w:eastAsia="楷体" w:cs="黑体"/>
          <w:b/>
          <w:sz w:val="32"/>
          <w:szCs w:val="32"/>
        </w:rPr>
        <w:t>（三）满意度指标完成情况。</w:t>
      </w:r>
      <w:r>
        <w:rPr>
          <w:rFonts w:hint="eastAsia" w:ascii="仿宋" w:hAnsi="仿宋" w:eastAsia="仿宋" w:cs="黑体"/>
          <w:sz w:val="32"/>
          <w:szCs w:val="32"/>
        </w:rPr>
        <w:t>社会各界人士满意率为100%。</w:t>
      </w:r>
    </w:p>
    <w:p>
      <w:pPr>
        <w:spacing w:line="560" w:lineRule="exact"/>
        <w:rPr>
          <w:rFonts w:ascii="黑体" w:hAnsi="黑体" w:eastAsia="黑体" w:cs="黑体"/>
          <w:sz w:val="32"/>
          <w:szCs w:val="32"/>
        </w:rPr>
      </w:pPr>
      <w:r>
        <w:rPr>
          <w:rFonts w:hint="eastAsia" w:ascii="楷体" w:hAnsi="楷体" w:eastAsia="楷体" w:cs="黑体"/>
          <w:b/>
          <w:sz w:val="32"/>
          <w:szCs w:val="32"/>
        </w:rPr>
        <w:t xml:space="preserve">   </w:t>
      </w: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560" w:lineRule="exact"/>
        <w:rPr>
          <w:rFonts w:ascii="仿宋" w:hAnsi="仿宋" w:eastAsia="仿宋" w:cs="仿宋"/>
          <w:sz w:val="32"/>
          <w:szCs w:val="32"/>
        </w:rPr>
      </w:pPr>
      <w:r>
        <w:rPr>
          <w:rFonts w:hint="eastAsia" w:ascii="仿宋" w:hAnsi="仿宋" w:eastAsia="仿宋" w:cs="仿宋"/>
          <w:sz w:val="32"/>
          <w:szCs w:val="32"/>
        </w:rPr>
        <w:t>我单位项目支出资金为接待经费，资金使用为一次性的，无后续工作计划。</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6"/>
        <w:spacing w:before="0" w:beforeAutospacing="0" w:after="0" w:afterAutospacing="0" w:line="640" w:lineRule="exact"/>
        <w:ind w:firstLine="640" w:firstLineChars="200"/>
        <w:rPr>
          <w:rFonts w:ascii="仿宋" w:hAnsi="仿宋" w:eastAsia="仿宋" w:cs="仿宋"/>
          <w:sz w:val="32"/>
          <w:szCs w:val="32"/>
        </w:rPr>
      </w:pPr>
      <w:r>
        <w:rPr>
          <w:rFonts w:hint="eastAsia" w:ascii="仿宋" w:hAnsi="仿宋" w:eastAsia="仿宋" w:cs="仿宋"/>
          <w:sz w:val="32"/>
          <w:szCs w:val="32"/>
        </w:rPr>
        <w:t>充分运用江永五香特产名片、三千文化名片，突出重点，继续挖掘</w:t>
      </w:r>
      <w:r>
        <w:rPr>
          <w:rFonts w:hint="eastAsia" w:ascii="仿宋" w:hAnsi="仿宋" w:eastAsia="仿宋" w:cs="仿宋"/>
          <w:color w:val="333333"/>
          <w:spacing w:val="7"/>
          <w:sz w:val="32"/>
          <w:szCs w:val="32"/>
          <w:shd w:val="clear" w:color="auto" w:fill="FFFFFF"/>
        </w:rPr>
        <w:t>江永地方特色菜品、特色接待资源，打造</w:t>
      </w:r>
      <w:r>
        <w:rPr>
          <w:rFonts w:hint="eastAsia" w:ascii="仿宋" w:hAnsi="仿宋" w:eastAsia="仿宋" w:cs="仿宋"/>
          <w:color w:val="333333"/>
          <w:spacing w:val="7"/>
          <w:sz w:val="32"/>
          <w:szCs w:val="32"/>
          <w:shd w:val="clear" w:color="auto" w:fill="FFFFFF"/>
          <w:lang w:eastAsia="zh-CN"/>
        </w:rPr>
        <w:t>江永</w:t>
      </w:r>
      <w:r>
        <w:rPr>
          <w:rFonts w:hint="eastAsia" w:ascii="仿宋" w:hAnsi="仿宋" w:eastAsia="仿宋" w:cs="仿宋"/>
          <w:color w:val="333333"/>
          <w:spacing w:val="7"/>
          <w:sz w:val="32"/>
          <w:szCs w:val="32"/>
          <w:shd w:val="clear" w:color="auto" w:fill="FFFFFF"/>
        </w:rPr>
        <w:t>品牌，</w:t>
      </w:r>
      <w:r>
        <w:rPr>
          <w:rFonts w:hint="eastAsia" w:ascii="仿宋" w:hAnsi="仿宋" w:eastAsia="仿宋" w:cs="仿宋"/>
          <w:sz w:val="32"/>
          <w:szCs w:val="32"/>
        </w:rPr>
        <w:t>使来宾满意，全力尽心推广宣传江永。</w:t>
      </w:r>
    </w:p>
    <w:p>
      <w:pPr>
        <w:spacing w:line="360" w:lineRule="auto"/>
        <w:ind w:left="480"/>
        <w:rPr>
          <w:sz w:val="32"/>
          <w:szCs w:val="32"/>
        </w:rPr>
      </w:pPr>
    </w:p>
    <w:p/>
    <w:p>
      <w:pPr>
        <w:rPr>
          <w:rFonts w:ascii="FangSong_GB2312" w:hAnsi="仿宋"/>
          <w:sz w:val="32"/>
          <w:szCs w:val="32"/>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ascii="宋体"/>
          <w:b/>
          <w:bCs/>
          <w:sz w:val="44"/>
          <w:szCs w:val="44"/>
        </w:rPr>
      </w:pPr>
      <w:r>
        <w:rPr>
          <w:rFonts w:hint="eastAsia" w:ascii="宋体" w:hAnsi="宋体" w:cs="Arial"/>
          <w:b/>
          <w:bCs/>
          <w:sz w:val="44"/>
          <w:szCs w:val="44"/>
        </w:rPr>
        <w:t>江永县接待服务中心</w:t>
      </w:r>
      <w:r>
        <w:rPr>
          <w:rFonts w:hint="eastAsia" w:ascii="宋体" w:hAnsi="宋体" w:cs="Arial"/>
          <w:b/>
          <w:bCs/>
          <w:sz w:val="44"/>
          <w:szCs w:val="44"/>
          <w:lang w:eastAsia="zh-CN"/>
        </w:rPr>
        <w:t>2024</w:t>
      </w:r>
      <w:r>
        <w:rPr>
          <w:rFonts w:hint="eastAsia" w:ascii="宋体" w:hAnsi="宋体"/>
          <w:b/>
          <w:bCs/>
          <w:sz w:val="44"/>
          <w:szCs w:val="44"/>
        </w:rPr>
        <w:t>年度</w:t>
      </w:r>
    </w:p>
    <w:p>
      <w:pPr>
        <w:jc w:val="center"/>
        <w:rPr>
          <w:rFonts w:hint="eastAsia" w:ascii="宋体" w:hAnsi="宋体"/>
          <w:b/>
          <w:bCs/>
          <w:sz w:val="44"/>
          <w:szCs w:val="44"/>
        </w:rPr>
      </w:pPr>
      <w:r>
        <w:rPr>
          <w:rFonts w:hint="eastAsia" w:ascii="宋体" w:hAnsi="宋体"/>
          <w:b/>
          <w:bCs/>
          <w:sz w:val="44"/>
          <w:szCs w:val="44"/>
        </w:rPr>
        <w:t>项目支出（招商引资经费）</w:t>
      </w:r>
    </w:p>
    <w:p>
      <w:pPr>
        <w:jc w:val="center"/>
        <w:rPr>
          <w:rFonts w:ascii="宋体"/>
          <w:b/>
          <w:bCs/>
          <w:sz w:val="44"/>
          <w:szCs w:val="44"/>
        </w:rPr>
      </w:pPr>
      <w:r>
        <w:rPr>
          <w:rFonts w:hint="eastAsia" w:ascii="宋体" w:hAnsi="宋体"/>
          <w:b/>
          <w:bCs/>
          <w:sz w:val="44"/>
          <w:szCs w:val="44"/>
        </w:rPr>
        <w:t>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widowControl/>
        <w:shd w:val="clear" w:color="auto" w:fill="FFFFFF"/>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、主要职能。</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负责来江永视察、检查工作的中央国家机关和省、市副厅级以上干部，外地来江永考察的副处级以上干部的接待服务工作，负责中央、省、市有关专项督察考核、考察、巡视组等领导莅江永的接待服务工作，承担县委、县政府商务、外事活动的接待服务工作</w:t>
      </w:r>
      <w:r>
        <w:rPr>
          <w:rFonts w:ascii="仿宋" w:hAnsi="仿宋" w:eastAsia="仿宋" w:cs="仿宋"/>
          <w:sz w:val="32"/>
          <w:szCs w:val="32"/>
        </w:rPr>
        <w:t>;</w:t>
      </w:r>
      <w:r>
        <w:rPr>
          <w:rFonts w:hint="eastAsia" w:ascii="仿宋" w:hAnsi="仿宋" w:eastAsia="仿宋" w:cs="仿宋"/>
          <w:sz w:val="32"/>
          <w:szCs w:val="32"/>
        </w:rPr>
        <w:t>承担县委、县政府商务、外事活动的接待服务工作</w:t>
      </w:r>
      <w:r>
        <w:rPr>
          <w:rFonts w:ascii="仿宋" w:hAnsi="仿宋" w:eastAsia="仿宋" w:cs="仿宋"/>
          <w:sz w:val="32"/>
          <w:szCs w:val="32"/>
        </w:rPr>
        <w:t>;</w:t>
      </w:r>
      <w:r>
        <w:rPr>
          <w:rFonts w:hint="eastAsia" w:ascii="仿宋" w:hAnsi="仿宋" w:eastAsia="仿宋" w:cs="仿宋"/>
          <w:sz w:val="32"/>
          <w:szCs w:val="32"/>
        </w:rPr>
        <w:t>以及县委、县政府特邀客人的接待服务工作。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）负责县委、县政府领导赴外地参观、学习、考察的联络和服务工作。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）负责县级一类会议、二类会议，以及中央、省、市在江永召开的二类及以上会议的接待服务工作。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）配合县委、县人大、县政府、县政协有关部门做好重大活动的接待服务工作。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）做好与接待任务有关单位的协调联络工作，为领导提供接待工作信息。</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）完成县委、县政府交办的其他接待任务。</w:t>
      </w:r>
    </w:p>
    <w:p>
      <w:pPr>
        <w:widowControl/>
        <w:numPr>
          <w:ilvl w:val="0"/>
          <w:numId w:val="1"/>
        </w:numPr>
        <w:shd w:val="clear" w:color="auto" w:fill="FFFFFF"/>
        <w:ind w:firstLine="560"/>
        <w:rPr>
          <w:rFonts w:ascii="仿宋" w:hAnsi="仿宋" w:eastAsia="仿宋" w:cs="仿宋"/>
          <w:b/>
          <w:sz w:val="32"/>
          <w:szCs w:val="32"/>
        </w:rPr>
      </w:pPr>
      <w:r>
        <w:rPr>
          <w:rFonts w:hint="eastAsia" w:ascii="仿宋" w:hAnsi="仿宋" w:eastAsia="仿宋" w:cs="仿宋"/>
          <w:b/>
          <w:sz w:val="32"/>
          <w:szCs w:val="32"/>
        </w:rPr>
        <w:t>机构和人员情况。</w:t>
      </w:r>
    </w:p>
    <w:p>
      <w:pPr>
        <w:spacing w:line="520" w:lineRule="exact"/>
        <w:ind w:firstLine="640" w:firstLineChars="200"/>
      </w:pPr>
      <w:r>
        <w:rPr>
          <w:rFonts w:hint="eastAsia" w:ascii="仿宋" w:hAnsi="仿宋" w:eastAsia="仿宋"/>
          <w:sz w:val="32"/>
        </w:rPr>
        <w:t>县接</w:t>
      </w:r>
      <w:r>
        <w:rPr>
          <w:rFonts w:hint="eastAsia" w:ascii="仿宋" w:hAnsi="仿宋" w:eastAsia="仿宋" w:cs="仿宋"/>
          <w:sz w:val="32"/>
          <w:szCs w:val="32"/>
        </w:rPr>
        <w:t>待服务中心是县委直属正科级公益一类事业单位，内设办公室（财务室）、业务室。核定编制6人，</w:t>
      </w:r>
      <w:r>
        <w:rPr>
          <w:rFonts w:hint="eastAsia" w:ascii="仿宋" w:hAnsi="仿宋" w:eastAsia="仿宋" w:cs="仿宋"/>
          <w:sz w:val="32"/>
          <w:szCs w:val="32"/>
          <w:lang w:eastAsia="zh-CN"/>
        </w:rPr>
        <w:t>2024</w:t>
      </w:r>
      <w:r>
        <w:rPr>
          <w:rFonts w:hint="eastAsia" w:ascii="仿宋" w:hAnsi="仿宋" w:eastAsia="仿宋" w:cs="仿宋"/>
          <w:sz w:val="32"/>
          <w:szCs w:val="32"/>
        </w:rPr>
        <w:t>年末有在职工作人员</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ind w:firstLine="640" w:firstLineChars="200"/>
        <w:rPr>
          <w:rFonts w:ascii="宋体" w:cs="宋体"/>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w:t>
      </w:r>
      <w:r>
        <w:rPr>
          <w:rFonts w:hint="eastAsia" w:ascii="仿宋" w:hAnsi="仿宋" w:eastAsia="仿宋" w:cs="仿宋"/>
          <w:bCs/>
          <w:sz w:val="32"/>
          <w:szCs w:val="32"/>
          <w:lang w:val="en-US" w:eastAsia="zh-CN"/>
        </w:rPr>
        <w:t>45.35</w:t>
      </w:r>
      <w:r>
        <w:rPr>
          <w:rFonts w:hint="eastAsia" w:ascii="仿宋" w:hAnsi="仿宋" w:eastAsia="仿宋" w:cs="仿宋"/>
          <w:bCs/>
          <w:sz w:val="32"/>
          <w:szCs w:val="32"/>
        </w:rPr>
        <w:t>万元，主要用于承办招商活动费用</w:t>
      </w:r>
      <w:r>
        <w:rPr>
          <w:rFonts w:hint="eastAsia" w:ascii="仿宋" w:hAnsi="仿宋" w:eastAsia="仿宋" w:cs="宋体"/>
          <w:sz w:val="32"/>
          <w:szCs w:val="32"/>
        </w:rPr>
        <w:t>。</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numPr>
          <w:ilvl w:val="0"/>
          <w:numId w:val="3"/>
        </w:numPr>
        <w:spacing w:line="560" w:lineRule="exact"/>
        <w:rPr>
          <w:rFonts w:ascii="楷体" w:hAnsi="楷体" w:eastAsia="楷体" w:cs="楷体"/>
          <w:b/>
          <w:bCs/>
          <w:sz w:val="32"/>
          <w:szCs w:val="32"/>
        </w:rPr>
      </w:pPr>
      <w:r>
        <w:rPr>
          <w:rFonts w:hint="eastAsia" w:ascii="楷体" w:hAnsi="楷体" w:eastAsia="楷体" w:cs="楷体"/>
          <w:b/>
          <w:bCs/>
          <w:sz w:val="32"/>
          <w:szCs w:val="32"/>
        </w:rPr>
        <w:t>项目资金情况分析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年项目支出拨款</w:t>
      </w:r>
      <w:r>
        <w:rPr>
          <w:rFonts w:hint="eastAsia" w:ascii="仿宋" w:hAnsi="仿宋" w:eastAsia="仿宋" w:cs="仿宋"/>
          <w:bCs/>
          <w:sz w:val="32"/>
          <w:szCs w:val="32"/>
          <w:lang w:val="en-US" w:eastAsia="zh-CN"/>
        </w:rPr>
        <w:t>45.35</w:t>
      </w:r>
      <w:r>
        <w:rPr>
          <w:rFonts w:hint="eastAsia" w:ascii="仿宋" w:hAnsi="仿宋" w:eastAsia="仿宋" w:cs="仿宋"/>
          <w:bCs/>
          <w:sz w:val="32"/>
          <w:szCs w:val="32"/>
        </w:rPr>
        <w:t>万元，资金到位率为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ind w:firstLine="640" w:firstLineChars="200"/>
        <w:rPr>
          <w:rFonts w:ascii="仿宋" w:hAnsi="仿宋" w:eastAsia="仿宋" w:cs="宋体"/>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w:t>
      </w:r>
      <w:r>
        <w:rPr>
          <w:rFonts w:hint="eastAsia" w:ascii="仿宋" w:hAnsi="仿宋" w:eastAsia="仿宋" w:cs="仿宋"/>
          <w:bCs/>
          <w:sz w:val="32"/>
          <w:szCs w:val="32"/>
          <w:lang w:val="en-US" w:eastAsia="zh-CN"/>
        </w:rPr>
        <w:t>45.35</w:t>
      </w:r>
      <w:r>
        <w:rPr>
          <w:rFonts w:hint="eastAsia" w:ascii="仿宋" w:hAnsi="仿宋" w:eastAsia="仿宋" w:cs="仿宋"/>
          <w:bCs/>
          <w:sz w:val="32"/>
          <w:szCs w:val="32"/>
        </w:rPr>
        <w:t>万元，用于完成县委县政府交办的接待任务支出，资金使用率</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color w:val="000000"/>
          <w:sz w:val="32"/>
          <w:szCs w:val="32"/>
        </w:rPr>
      </w:pPr>
      <w:r>
        <w:rPr>
          <w:rFonts w:hint="eastAsia" w:ascii="仿宋" w:hAnsi="仿宋" w:eastAsia="仿宋" w:cs="仿宋"/>
          <w:color w:val="000000"/>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我单位项目支出属于接待经费，按财政安排的资金使用计划使用。单位设立资金支出审批领导小组审批，严格按照财政规章制度使用财政资金，无截留、挤占、挪用、虚列支出等情况。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60" w:lineRule="exact"/>
        <w:rPr>
          <w:rFonts w:hint="eastAsia" w:ascii="仿宋" w:hAnsi="仿宋" w:eastAsia="仿宋" w:cs="黑体"/>
          <w:sz w:val="32"/>
          <w:szCs w:val="32"/>
        </w:rPr>
      </w:pPr>
      <w:r>
        <w:rPr>
          <w:rFonts w:hint="eastAsia" w:ascii="楷体" w:hAnsi="楷体" w:eastAsia="楷体" w:cs="黑体"/>
          <w:b/>
          <w:sz w:val="32"/>
          <w:szCs w:val="32"/>
        </w:rPr>
        <w:t xml:space="preserve">  （一）产出指标完成情况。</w:t>
      </w:r>
      <w:r>
        <w:rPr>
          <w:rFonts w:hint="eastAsia" w:ascii="仿宋" w:hAnsi="仿宋" w:eastAsia="仿宋" w:cs="黑体"/>
          <w:sz w:val="32"/>
          <w:szCs w:val="32"/>
        </w:rPr>
        <w:t>全年完成承办大型招商活动</w:t>
      </w:r>
      <w:r>
        <w:rPr>
          <w:rFonts w:hint="eastAsia" w:ascii="仿宋" w:hAnsi="仿宋" w:eastAsia="仿宋" w:cs="黑体"/>
          <w:sz w:val="32"/>
          <w:szCs w:val="32"/>
          <w:lang w:val="en-US" w:eastAsia="zh-CN"/>
        </w:rPr>
        <w:t>1</w:t>
      </w:r>
      <w:r>
        <w:rPr>
          <w:rFonts w:hint="eastAsia" w:ascii="仿宋" w:hAnsi="仿宋" w:eastAsia="仿宋" w:cs="黑体"/>
          <w:sz w:val="32"/>
          <w:szCs w:val="32"/>
        </w:rPr>
        <w:t>次，为目标任务的100%；活动举办成功率100%，为目标任务的100%。</w:t>
      </w:r>
    </w:p>
    <w:p>
      <w:pPr>
        <w:spacing w:line="560" w:lineRule="exact"/>
        <w:rPr>
          <w:rFonts w:hint="eastAsia" w:ascii="仿宋" w:hAnsi="仿宋" w:eastAsia="仿宋" w:cs="黑体"/>
          <w:sz w:val="32"/>
          <w:szCs w:val="32"/>
        </w:rPr>
      </w:pPr>
      <w:r>
        <w:rPr>
          <w:rFonts w:hint="eastAsia" w:ascii="楷体" w:hAnsi="楷体" w:eastAsia="楷体" w:cs="黑体"/>
          <w:b/>
          <w:sz w:val="32"/>
          <w:szCs w:val="32"/>
        </w:rPr>
        <w:t xml:space="preserve">  （二）效益指标完成情况。</w:t>
      </w:r>
      <w:r>
        <w:rPr>
          <w:rFonts w:hint="eastAsia" w:ascii="仿宋" w:hAnsi="仿宋" w:eastAsia="仿宋" w:cs="黑体"/>
          <w:sz w:val="32"/>
          <w:szCs w:val="32"/>
          <w:lang w:eastAsia="zh-CN"/>
        </w:rPr>
        <w:t>活动成功</w:t>
      </w:r>
      <w:r>
        <w:rPr>
          <w:rFonts w:hint="eastAsia" w:ascii="仿宋" w:hAnsi="仿宋" w:eastAsia="仿宋" w:cs="黑体"/>
          <w:sz w:val="32"/>
          <w:szCs w:val="32"/>
        </w:rPr>
        <w:t>率100%，有助于提升江永知名度，拉动江永产业发展，带动</w:t>
      </w:r>
      <w:r>
        <w:rPr>
          <w:rFonts w:hint="eastAsia" w:ascii="仿宋" w:hAnsi="仿宋" w:eastAsia="仿宋" w:cs="黑体"/>
          <w:sz w:val="32"/>
          <w:szCs w:val="32"/>
          <w:lang w:eastAsia="zh-CN"/>
        </w:rPr>
        <w:t>县域经济</w:t>
      </w:r>
      <w:r>
        <w:rPr>
          <w:rFonts w:hint="eastAsia" w:ascii="仿宋" w:hAnsi="仿宋" w:eastAsia="仿宋" w:cs="黑体"/>
          <w:sz w:val="32"/>
          <w:szCs w:val="32"/>
        </w:rPr>
        <w:t>。</w:t>
      </w:r>
    </w:p>
    <w:p>
      <w:pPr>
        <w:spacing w:line="56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楷体" w:hAnsi="楷体" w:eastAsia="楷体" w:cs="黑体"/>
          <w:b/>
          <w:sz w:val="32"/>
          <w:szCs w:val="32"/>
        </w:rPr>
        <w:t>（三）满意度指标完成情况。</w:t>
      </w:r>
      <w:r>
        <w:rPr>
          <w:rFonts w:hint="eastAsia" w:ascii="仿宋" w:hAnsi="仿宋" w:eastAsia="仿宋" w:cs="黑体"/>
          <w:sz w:val="32"/>
          <w:szCs w:val="32"/>
        </w:rPr>
        <w:t>社会各界人士满意率为100%。</w:t>
      </w:r>
    </w:p>
    <w:p>
      <w:pPr>
        <w:spacing w:line="560" w:lineRule="exact"/>
        <w:rPr>
          <w:rFonts w:ascii="黑体" w:hAnsi="黑体" w:eastAsia="黑体" w:cs="黑体"/>
          <w:sz w:val="32"/>
          <w:szCs w:val="32"/>
        </w:rPr>
      </w:pPr>
      <w:r>
        <w:rPr>
          <w:rFonts w:hint="eastAsia" w:ascii="楷体" w:hAnsi="楷体" w:eastAsia="楷体" w:cs="黑体"/>
          <w:b/>
          <w:sz w:val="32"/>
          <w:szCs w:val="32"/>
        </w:rPr>
        <w:t xml:space="preserve">   </w:t>
      </w: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我单位项目支出资金为接待经费，资金使用为一次性的，无后续工作计划。</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6"/>
        <w:spacing w:before="0" w:beforeAutospacing="0" w:after="0" w:afterAutospacing="0" w:line="640" w:lineRule="exact"/>
        <w:ind w:firstLine="640" w:firstLineChars="200"/>
        <w:rPr>
          <w:rFonts w:ascii="仿宋" w:hAnsi="仿宋" w:eastAsia="仿宋" w:cs="仿宋"/>
          <w:sz w:val="32"/>
          <w:szCs w:val="32"/>
        </w:rPr>
      </w:pPr>
      <w:r>
        <w:rPr>
          <w:rFonts w:hint="eastAsia" w:ascii="仿宋" w:hAnsi="仿宋" w:eastAsia="仿宋" w:cs="仿宋"/>
          <w:sz w:val="32"/>
          <w:szCs w:val="32"/>
        </w:rPr>
        <w:t>充分运用江永五香特产名片、三千文化名片，突出重点，继续挖掘</w:t>
      </w:r>
      <w:r>
        <w:rPr>
          <w:rFonts w:hint="eastAsia" w:ascii="仿宋" w:hAnsi="仿宋" w:eastAsia="仿宋" w:cs="仿宋"/>
          <w:color w:val="333333"/>
          <w:spacing w:val="7"/>
          <w:sz w:val="32"/>
          <w:szCs w:val="32"/>
          <w:shd w:val="clear" w:color="auto" w:fill="FFFFFF"/>
        </w:rPr>
        <w:t>江永地方特色菜品、特色接待资源，打造</w:t>
      </w:r>
      <w:r>
        <w:rPr>
          <w:rFonts w:hint="eastAsia" w:ascii="仿宋" w:hAnsi="仿宋" w:eastAsia="仿宋" w:cs="仿宋"/>
          <w:color w:val="333333"/>
          <w:spacing w:val="7"/>
          <w:sz w:val="32"/>
          <w:szCs w:val="32"/>
          <w:shd w:val="clear" w:color="auto" w:fill="FFFFFF"/>
          <w:lang w:eastAsia="zh-CN"/>
        </w:rPr>
        <w:t>江永</w:t>
      </w:r>
      <w:r>
        <w:rPr>
          <w:rFonts w:hint="eastAsia" w:ascii="仿宋" w:hAnsi="仿宋" w:eastAsia="仿宋" w:cs="仿宋"/>
          <w:color w:val="333333"/>
          <w:spacing w:val="7"/>
          <w:sz w:val="32"/>
          <w:szCs w:val="32"/>
          <w:shd w:val="clear" w:color="auto" w:fill="FFFFFF"/>
        </w:rPr>
        <w:t>品牌，</w:t>
      </w:r>
      <w:r>
        <w:rPr>
          <w:rFonts w:hint="eastAsia" w:ascii="仿宋" w:hAnsi="仿宋" w:eastAsia="仿宋" w:cs="仿宋"/>
          <w:sz w:val="32"/>
          <w:szCs w:val="32"/>
        </w:rPr>
        <w:t>使来宾满意，全力尽心推广宣传江永。</w:t>
      </w: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hint="eastAsia" w:ascii="宋体" w:hAnsi="宋体" w:cs="Arial"/>
          <w:b/>
          <w:bCs/>
          <w:sz w:val="44"/>
          <w:szCs w:val="44"/>
        </w:rPr>
      </w:pPr>
    </w:p>
    <w:p>
      <w:pPr>
        <w:jc w:val="center"/>
        <w:rPr>
          <w:rFonts w:ascii="宋体"/>
          <w:b/>
          <w:bCs/>
          <w:sz w:val="44"/>
          <w:szCs w:val="44"/>
        </w:rPr>
      </w:pPr>
      <w:r>
        <w:rPr>
          <w:rFonts w:hint="eastAsia" w:ascii="宋体" w:hAnsi="宋体" w:cs="Arial"/>
          <w:b/>
          <w:bCs/>
          <w:sz w:val="44"/>
          <w:szCs w:val="44"/>
        </w:rPr>
        <w:t>江永县接待服务中心</w:t>
      </w:r>
      <w:r>
        <w:rPr>
          <w:rFonts w:hint="eastAsia" w:ascii="宋体" w:hAnsi="宋体" w:cs="Arial"/>
          <w:b/>
          <w:bCs/>
          <w:sz w:val="44"/>
          <w:szCs w:val="44"/>
          <w:lang w:eastAsia="zh-CN"/>
        </w:rPr>
        <w:t>2024</w:t>
      </w:r>
      <w:r>
        <w:rPr>
          <w:rFonts w:hint="eastAsia" w:ascii="宋体" w:hAnsi="宋体"/>
          <w:b/>
          <w:bCs/>
          <w:sz w:val="44"/>
          <w:szCs w:val="44"/>
        </w:rPr>
        <w:t>年度</w:t>
      </w:r>
    </w:p>
    <w:p>
      <w:pPr>
        <w:jc w:val="center"/>
        <w:rPr>
          <w:rFonts w:hint="eastAsia" w:ascii="宋体" w:hAnsi="宋体"/>
          <w:b/>
          <w:bCs/>
          <w:sz w:val="44"/>
          <w:szCs w:val="44"/>
        </w:rPr>
      </w:pPr>
      <w:r>
        <w:rPr>
          <w:rFonts w:hint="eastAsia" w:ascii="宋体" w:hAnsi="宋体"/>
          <w:b/>
          <w:bCs/>
          <w:sz w:val="44"/>
          <w:szCs w:val="44"/>
        </w:rPr>
        <w:t>项目支出（绩效奖）</w:t>
      </w:r>
    </w:p>
    <w:p>
      <w:pPr>
        <w:jc w:val="center"/>
        <w:rPr>
          <w:rFonts w:ascii="宋体"/>
          <w:b/>
          <w:bCs/>
          <w:sz w:val="44"/>
          <w:szCs w:val="44"/>
        </w:rPr>
      </w:pPr>
      <w:r>
        <w:rPr>
          <w:rFonts w:hint="eastAsia" w:ascii="宋体" w:hAnsi="宋体"/>
          <w:b/>
          <w:bCs/>
          <w:sz w:val="44"/>
          <w:szCs w:val="44"/>
        </w:rPr>
        <w:t>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widowControl/>
        <w:shd w:val="clear" w:color="auto" w:fill="FFFFFF"/>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、主要职能。</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负责来江永视察、检查工作的中央国家机关和省、市副厅级以上干部，外地来江永考察的副处级以上干部的接待服务工作，负责中央、省、市有关专项督察考核、考察、巡视组等领导莅江永的接待服务工作，承担县委、县政府商务、外事活动的接待服务工作</w:t>
      </w:r>
      <w:r>
        <w:rPr>
          <w:rFonts w:ascii="仿宋" w:hAnsi="仿宋" w:eastAsia="仿宋" w:cs="仿宋"/>
          <w:sz w:val="32"/>
          <w:szCs w:val="32"/>
        </w:rPr>
        <w:t>;</w:t>
      </w:r>
      <w:r>
        <w:rPr>
          <w:rFonts w:hint="eastAsia" w:ascii="仿宋" w:hAnsi="仿宋" w:eastAsia="仿宋" w:cs="仿宋"/>
          <w:sz w:val="32"/>
          <w:szCs w:val="32"/>
        </w:rPr>
        <w:t>承担县委、县政府商务、外事活动的接待服务工作</w:t>
      </w:r>
      <w:r>
        <w:rPr>
          <w:rFonts w:ascii="仿宋" w:hAnsi="仿宋" w:eastAsia="仿宋" w:cs="仿宋"/>
          <w:sz w:val="32"/>
          <w:szCs w:val="32"/>
        </w:rPr>
        <w:t>;</w:t>
      </w:r>
      <w:r>
        <w:rPr>
          <w:rFonts w:hint="eastAsia" w:ascii="仿宋" w:hAnsi="仿宋" w:eastAsia="仿宋" w:cs="仿宋"/>
          <w:sz w:val="32"/>
          <w:szCs w:val="32"/>
        </w:rPr>
        <w:t>以及县委、县政府特邀客人的接待服务工作。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）负责县委、县政府领导赴外地参观、学习、考察的联络和服务工作。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）负责县级一类会议、二类会议，以及中央、省、市在江永召开的二类及以上会议的接待服务工作。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）配合县委、县人大、县政府、县政协有关部门做好重大活动的接待服务工作。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）做好与接待任务有关单位的协调联络工作，为领导提供接待工作信息。</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）完成县委、县政府交办的其他接待任务。</w:t>
      </w:r>
    </w:p>
    <w:p>
      <w:pPr>
        <w:widowControl/>
        <w:numPr>
          <w:ilvl w:val="0"/>
          <w:numId w:val="1"/>
        </w:numPr>
        <w:shd w:val="clear" w:color="auto" w:fill="FFFFFF"/>
        <w:ind w:firstLine="560"/>
        <w:rPr>
          <w:rFonts w:ascii="仿宋" w:hAnsi="仿宋" w:eastAsia="仿宋" w:cs="仿宋"/>
          <w:b/>
          <w:sz w:val="32"/>
          <w:szCs w:val="32"/>
        </w:rPr>
      </w:pPr>
      <w:r>
        <w:rPr>
          <w:rFonts w:hint="eastAsia" w:ascii="仿宋" w:hAnsi="仿宋" w:eastAsia="仿宋" w:cs="仿宋"/>
          <w:b/>
          <w:sz w:val="32"/>
          <w:szCs w:val="32"/>
        </w:rPr>
        <w:t>机构和人员情况。</w:t>
      </w:r>
    </w:p>
    <w:p>
      <w:pPr>
        <w:spacing w:line="520" w:lineRule="exact"/>
        <w:ind w:firstLine="640" w:firstLineChars="200"/>
      </w:pPr>
      <w:r>
        <w:rPr>
          <w:rFonts w:hint="eastAsia" w:ascii="仿宋" w:hAnsi="仿宋" w:eastAsia="仿宋"/>
          <w:sz w:val="32"/>
        </w:rPr>
        <w:t>县接</w:t>
      </w:r>
      <w:r>
        <w:rPr>
          <w:rFonts w:hint="eastAsia" w:ascii="仿宋" w:hAnsi="仿宋" w:eastAsia="仿宋" w:cs="仿宋"/>
          <w:sz w:val="32"/>
          <w:szCs w:val="32"/>
        </w:rPr>
        <w:t>待服务中心是县委直属正科级公益一类事业单位，内设办公室（财务室）、业务室。核定编制6人，</w:t>
      </w:r>
      <w:r>
        <w:rPr>
          <w:rFonts w:hint="eastAsia" w:ascii="仿宋" w:hAnsi="仿宋" w:eastAsia="仿宋" w:cs="仿宋"/>
          <w:sz w:val="32"/>
          <w:szCs w:val="32"/>
          <w:lang w:eastAsia="zh-CN"/>
        </w:rPr>
        <w:t>2024</w:t>
      </w:r>
      <w:r>
        <w:rPr>
          <w:rFonts w:hint="eastAsia" w:ascii="仿宋" w:hAnsi="仿宋" w:eastAsia="仿宋" w:cs="仿宋"/>
          <w:sz w:val="32"/>
          <w:szCs w:val="32"/>
        </w:rPr>
        <w:t>年末有在职工作人员</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ind w:firstLine="640" w:firstLineChars="200"/>
        <w:rPr>
          <w:rFonts w:ascii="宋体" w:cs="宋体"/>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w:t>
      </w:r>
      <w:r>
        <w:rPr>
          <w:rFonts w:hint="eastAsia" w:ascii="仿宋" w:hAnsi="仿宋" w:eastAsia="仿宋" w:cs="仿宋"/>
          <w:bCs/>
          <w:sz w:val="32"/>
          <w:szCs w:val="32"/>
          <w:lang w:eastAsia="zh-CN"/>
        </w:rPr>
        <w:t>8.49</w:t>
      </w:r>
      <w:r>
        <w:rPr>
          <w:rFonts w:hint="eastAsia" w:ascii="仿宋" w:hAnsi="仿宋" w:eastAsia="仿宋" w:cs="仿宋"/>
          <w:bCs/>
          <w:sz w:val="32"/>
          <w:szCs w:val="32"/>
        </w:rPr>
        <w:t>万元，主要用于发放本单位干部职工基础绩效奖</w:t>
      </w:r>
      <w:r>
        <w:rPr>
          <w:rFonts w:hint="eastAsia" w:ascii="仿宋" w:hAnsi="仿宋" w:eastAsia="仿宋" w:cs="宋体"/>
          <w:sz w:val="32"/>
          <w:szCs w:val="32"/>
        </w:rPr>
        <w:t>。</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numPr>
          <w:ilvl w:val="0"/>
          <w:numId w:val="3"/>
        </w:numPr>
        <w:spacing w:line="560" w:lineRule="exact"/>
        <w:rPr>
          <w:rFonts w:ascii="楷体" w:hAnsi="楷体" w:eastAsia="楷体" w:cs="楷体"/>
          <w:b/>
          <w:bCs/>
          <w:sz w:val="32"/>
          <w:szCs w:val="32"/>
        </w:rPr>
      </w:pPr>
      <w:r>
        <w:rPr>
          <w:rFonts w:hint="eastAsia" w:ascii="楷体" w:hAnsi="楷体" w:eastAsia="楷体" w:cs="楷体"/>
          <w:b/>
          <w:bCs/>
          <w:sz w:val="32"/>
          <w:szCs w:val="32"/>
        </w:rPr>
        <w:t>项目资金情况分析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年项目支出拨款</w:t>
      </w:r>
      <w:r>
        <w:rPr>
          <w:rFonts w:hint="eastAsia" w:ascii="仿宋" w:hAnsi="仿宋" w:eastAsia="仿宋" w:cs="仿宋"/>
          <w:bCs/>
          <w:sz w:val="32"/>
          <w:szCs w:val="32"/>
          <w:lang w:eastAsia="zh-CN"/>
        </w:rPr>
        <w:t>8.49</w:t>
      </w:r>
      <w:r>
        <w:rPr>
          <w:rFonts w:hint="eastAsia" w:ascii="仿宋" w:hAnsi="仿宋" w:eastAsia="仿宋" w:cs="仿宋"/>
          <w:bCs/>
          <w:sz w:val="32"/>
          <w:szCs w:val="32"/>
        </w:rPr>
        <w:t>万元，资金到位率为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ind w:firstLine="640" w:firstLineChars="200"/>
        <w:rPr>
          <w:rFonts w:ascii="仿宋" w:hAnsi="仿宋" w:eastAsia="仿宋" w:cs="宋体"/>
          <w:sz w:val="32"/>
          <w:szCs w:val="32"/>
        </w:rPr>
      </w:pPr>
      <w:r>
        <w:rPr>
          <w:rFonts w:hint="eastAsia" w:ascii="仿宋" w:hAnsi="仿宋" w:eastAsia="仿宋" w:cs="仿宋"/>
          <w:bCs/>
          <w:sz w:val="32"/>
          <w:szCs w:val="32"/>
        </w:rPr>
        <w:t>江永县接待服务中心</w:t>
      </w:r>
      <w:r>
        <w:rPr>
          <w:rFonts w:hint="eastAsia" w:ascii="仿宋" w:hAnsi="仿宋" w:eastAsia="仿宋" w:cs="仿宋"/>
          <w:bCs/>
          <w:sz w:val="32"/>
          <w:szCs w:val="32"/>
          <w:lang w:eastAsia="zh-CN"/>
        </w:rPr>
        <w:t>2024</w:t>
      </w:r>
      <w:r>
        <w:rPr>
          <w:rFonts w:hint="eastAsia" w:ascii="仿宋" w:hAnsi="仿宋" w:eastAsia="仿宋" w:cs="仿宋"/>
          <w:bCs/>
          <w:sz w:val="32"/>
          <w:szCs w:val="32"/>
        </w:rPr>
        <w:t>年项目支出</w:t>
      </w:r>
      <w:r>
        <w:rPr>
          <w:rFonts w:hint="eastAsia" w:ascii="仿宋" w:hAnsi="仿宋" w:eastAsia="仿宋" w:cs="仿宋"/>
          <w:bCs/>
          <w:sz w:val="32"/>
          <w:szCs w:val="32"/>
          <w:lang w:eastAsia="zh-CN"/>
        </w:rPr>
        <w:t>8.49</w:t>
      </w:r>
      <w:r>
        <w:rPr>
          <w:rFonts w:hint="eastAsia" w:ascii="仿宋" w:hAnsi="仿宋" w:eastAsia="仿宋" w:cs="仿宋"/>
          <w:bCs/>
          <w:sz w:val="32"/>
          <w:szCs w:val="32"/>
        </w:rPr>
        <w:t>万元，资金使用率</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color w:val="000000"/>
          <w:sz w:val="32"/>
          <w:szCs w:val="32"/>
        </w:rPr>
      </w:pPr>
      <w:r>
        <w:rPr>
          <w:rFonts w:hint="eastAsia" w:ascii="仿宋" w:hAnsi="仿宋" w:eastAsia="仿宋" w:cs="仿宋"/>
          <w:color w:val="000000"/>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我单位项目支出属于接待经费，按财政安排的资金使用计划使用。单位设立资金支出审批领导小组审批，严格按照财政规章制度使用财政资金，无截留、挤占、挪用、虚列支出等情况。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60" w:lineRule="exact"/>
        <w:rPr>
          <w:rFonts w:hint="eastAsia" w:ascii="仿宋" w:hAnsi="仿宋" w:eastAsia="仿宋" w:cs="黑体"/>
          <w:sz w:val="32"/>
          <w:szCs w:val="32"/>
        </w:rPr>
      </w:pPr>
      <w:r>
        <w:rPr>
          <w:rFonts w:hint="eastAsia" w:ascii="楷体" w:hAnsi="楷体" w:eastAsia="楷体" w:cs="黑体"/>
          <w:b/>
          <w:sz w:val="32"/>
          <w:szCs w:val="32"/>
        </w:rPr>
        <w:t xml:space="preserve">  （一）产出指标完成情况。</w:t>
      </w:r>
      <w:r>
        <w:rPr>
          <w:rFonts w:hint="eastAsia" w:ascii="仿宋" w:hAnsi="仿宋" w:eastAsia="仿宋" w:cs="黑体"/>
          <w:sz w:val="32"/>
          <w:szCs w:val="32"/>
        </w:rPr>
        <w:t>发放干部职工</w:t>
      </w:r>
      <w:r>
        <w:rPr>
          <w:rFonts w:hint="eastAsia" w:ascii="仿宋" w:hAnsi="仿宋" w:eastAsia="仿宋" w:cs="黑体"/>
          <w:sz w:val="32"/>
          <w:szCs w:val="32"/>
          <w:lang w:eastAsia="zh-CN"/>
        </w:rPr>
        <w:t>2024</w:t>
      </w:r>
      <w:r>
        <w:rPr>
          <w:rFonts w:hint="eastAsia" w:ascii="仿宋" w:hAnsi="仿宋" w:eastAsia="仿宋" w:cs="黑体"/>
          <w:sz w:val="32"/>
          <w:szCs w:val="32"/>
        </w:rPr>
        <w:t>年</w:t>
      </w:r>
      <w:r>
        <w:rPr>
          <w:rFonts w:hint="eastAsia" w:ascii="仿宋" w:hAnsi="仿宋" w:eastAsia="仿宋" w:cs="黑体"/>
          <w:sz w:val="32"/>
          <w:szCs w:val="32"/>
          <w:lang w:val="en-US" w:eastAsia="zh-CN"/>
        </w:rPr>
        <w:t>5</w:t>
      </w:r>
      <w:r>
        <w:rPr>
          <w:rFonts w:hint="eastAsia" w:ascii="仿宋" w:hAnsi="仿宋" w:eastAsia="仿宋" w:cs="黑体"/>
          <w:sz w:val="32"/>
          <w:szCs w:val="32"/>
        </w:rPr>
        <w:t>人基础绩效奖，足额到位率为100%，为目标任务的100%；发放及时率为100%，为目标任务的100%。</w:t>
      </w:r>
    </w:p>
    <w:p>
      <w:pPr>
        <w:spacing w:line="560" w:lineRule="exact"/>
        <w:rPr>
          <w:rFonts w:hint="eastAsia" w:ascii="仿宋" w:hAnsi="仿宋" w:eastAsia="仿宋" w:cs="黑体"/>
          <w:sz w:val="32"/>
          <w:szCs w:val="32"/>
        </w:rPr>
      </w:pPr>
      <w:r>
        <w:rPr>
          <w:rFonts w:hint="eastAsia" w:ascii="楷体" w:hAnsi="楷体" w:eastAsia="楷体" w:cs="黑体"/>
          <w:b/>
          <w:sz w:val="32"/>
          <w:szCs w:val="32"/>
        </w:rPr>
        <w:t xml:space="preserve">  （二）效益指标完成情况。</w:t>
      </w:r>
      <w:r>
        <w:rPr>
          <w:rFonts w:hint="eastAsia" w:ascii="仿宋" w:hAnsi="仿宋" w:eastAsia="仿宋" w:cs="黑体"/>
          <w:sz w:val="32"/>
          <w:szCs w:val="32"/>
        </w:rPr>
        <w:t>增加干部职工收入，调动干部职工工作积极性。</w:t>
      </w:r>
    </w:p>
    <w:p>
      <w:pPr>
        <w:spacing w:line="56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楷体" w:hAnsi="楷体" w:eastAsia="楷体" w:cs="黑体"/>
          <w:b/>
          <w:sz w:val="32"/>
          <w:szCs w:val="32"/>
        </w:rPr>
        <w:t>（三）满意度指标完成情况。</w:t>
      </w:r>
      <w:r>
        <w:rPr>
          <w:rFonts w:hint="eastAsia" w:ascii="仿宋" w:hAnsi="仿宋" w:eastAsia="仿宋" w:cs="黑体"/>
          <w:sz w:val="32"/>
          <w:szCs w:val="32"/>
        </w:rPr>
        <w:t>干部职工满意率为100%。</w:t>
      </w:r>
    </w:p>
    <w:p>
      <w:pPr>
        <w:spacing w:line="560" w:lineRule="exact"/>
        <w:rPr>
          <w:rFonts w:ascii="黑体" w:hAnsi="黑体" w:eastAsia="黑体" w:cs="黑体"/>
          <w:sz w:val="32"/>
          <w:szCs w:val="32"/>
        </w:rPr>
      </w:pPr>
      <w:r>
        <w:rPr>
          <w:rFonts w:hint="eastAsia" w:ascii="楷体" w:hAnsi="楷体" w:eastAsia="楷体" w:cs="黑体"/>
          <w:b/>
          <w:sz w:val="32"/>
          <w:szCs w:val="32"/>
        </w:rPr>
        <w:t xml:space="preserve">   </w:t>
      </w: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无</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（二）主要经验做法、存在的问题和建议</w:t>
      </w:r>
    </w:p>
    <w:p>
      <w:pPr>
        <w:pStyle w:val="6"/>
        <w:spacing w:before="0" w:beforeAutospacing="0" w:after="0" w:afterAutospacing="0" w:line="640" w:lineRule="exact"/>
        <w:rPr>
          <w:rFonts w:ascii="仿宋" w:hAnsi="仿宋" w:eastAsia="仿宋" w:cs="仿宋"/>
          <w:sz w:val="32"/>
          <w:szCs w:val="32"/>
        </w:rPr>
      </w:pPr>
      <w:r>
        <w:rPr>
          <w:rFonts w:hint="eastAsia" w:ascii="仿宋" w:hAnsi="仿宋" w:eastAsia="仿宋" w:cs="仿宋"/>
          <w:sz w:val="32"/>
          <w:szCs w:val="32"/>
        </w:rPr>
        <w:t xml:space="preserve">    无</w:t>
      </w:r>
    </w:p>
    <w:p>
      <w:pPr>
        <w:spacing w:line="360" w:lineRule="auto"/>
        <w:ind w:left="480"/>
        <w:rPr>
          <w:sz w:val="32"/>
          <w:szCs w:val="32"/>
        </w:rPr>
      </w:pPr>
    </w:p>
    <w:p>
      <w:pPr>
        <w:widowControl/>
        <w:rPr>
          <w:rFonts w:hint="eastAsia"/>
        </w:rPr>
      </w:pPr>
    </w:p>
    <w:p>
      <w:pPr>
        <w:widowControl/>
      </w:pPr>
    </w:p>
    <w:p>
      <w:pPr>
        <w:widowControl/>
        <w:rPr>
          <w:rFonts w:hint="eastAsia" w:ascii="黑体" w:hAnsi="黑体" w:eastAsia="黑体"/>
          <w:kern w:val="0"/>
          <w:sz w:val="32"/>
          <w:szCs w:val="32"/>
        </w:rPr>
      </w:pPr>
    </w:p>
    <w:p>
      <w:pPr>
        <w:widowControl/>
        <w:rPr>
          <w:rFonts w:ascii="黑体" w:hAnsi="宋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8</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单位（部门）绩效自评公开网址统计表</w:t>
      </w:r>
    </w:p>
    <w:tbl>
      <w:tblPr>
        <w:tblStyle w:val="7"/>
        <w:tblpPr w:leftFromText="180" w:rightFromText="180" w:vertAnchor="text" w:horzAnchor="page" w:tblpX="1538" w:tblpY="675"/>
        <w:tblOverlap w:val="never"/>
        <w:tblW w:w="0" w:type="auto"/>
        <w:tblInd w:w="0" w:type="dxa"/>
        <w:tblLayout w:type="fixed"/>
        <w:tblCellMar>
          <w:top w:w="0" w:type="dxa"/>
          <w:left w:w="0" w:type="dxa"/>
          <w:bottom w:w="0" w:type="dxa"/>
          <w:right w:w="0" w:type="dxa"/>
        </w:tblCellMar>
      </w:tblPr>
      <w:tblGrid>
        <w:gridCol w:w="679"/>
        <w:gridCol w:w="1493"/>
        <w:gridCol w:w="612"/>
        <w:gridCol w:w="2784"/>
        <w:gridCol w:w="1092"/>
        <w:gridCol w:w="1440"/>
        <w:gridCol w:w="973"/>
      </w:tblGrid>
      <w:tr>
        <w:tblPrEx>
          <w:tblCellMar>
            <w:top w:w="0" w:type="dxa"/>
            <w:left w:w="0" w:type="dxa"/>
            <w:bottom w:w="0" w:type="dxa"/>
            <w:right w:w="0" w:type="dxa"/>
          </w:tblCellMar>
        </w:tblPrEx>
        <w:trPr>
          <w:trHeight w:val="1152"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单位代码</w:t>
            </w:r>
          </w:p>
        </w:tc>
        <w:tc>
          <w:tcPr>
            <w:tcW w:w="14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单位名称</w:t>
            </w:r>
          </w:p>
        </w:tc>
        <w:tc>
          <w:tcPr>
            <w:tcW w:w="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自评报告公开是</w:t>
            </w:r>
            <w:r>
              <w:rPr>
                <w:rFonts w:ascii="宋体" w:hAnsi="宋体" w:cs="宋体"/>
                <w:color w:val="000000"/>
                <w:kern w:val="0"/>
                <w:sz w:val="22"/>
                <w:szCs w:val="22"/>
              </w:rPr>
              <w:t>/</w:t>
            </w:r>
            <w:r>
              <w:rPr>
                <w:rFonts w:hint="eastAsia" w:ascii="宋体" w:hAnsi="宋体" w:cs="宋体"/>
                <w:color w:val="000000"/>
                <w:kern w:val="0"/>
                <w:sz w:val="22"/>
                <w:szCs w:val="22"/>
              </w:rPr>
              <w:t>否</w:t>
            </w: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公开网址</w:t>
            </w: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联系人</w:t>
            </w: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联系电话</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备注</w:t>
            </w:r>
          </w:p>
        </w:tc>
      </w:tr>
      <w:tr>
        <w:tblPrEx>
          <w:tblCellMar>
            <w:top w:w="0" w:type="dxa"/>
            <w:left w:w="0" w:type="dxa"/>
            <w:bottom w:w="0" w:type="dxa"/>
            <w:right w:w="0" w:type="dxa"/>
          </w:tblCellMar>
        </w:tblPrEx>
        <w:trPr>
          <w:trHeight w:val="138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ascii="宋体" w:cs="宋体"/>
                <w:color w:val="000000"/>
                <w:szCs w:val="21"/>
              </w:rPr>
              <w:t>130</w:t>
            </w:r>
          </w:p>
        </w:tc>
        <w:tc>
          <w:tcPr>
            <w:tcW w:w="14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Cs w:val="21"/>
              </w:rPr>
            </w:pPr>
            <w:r>
              <w:rPr>
                <w:rFonts w:hint="eastAsia" w:ascii="宋体" w:hAnsi="宋体" w:cs="宋体"/>
                <w:color w:val="000000"/>
                <w:szCs w:val="21"/>
              </w:rPr>
              <w:t>江永县接待服务中心</w:t>
            </w:r>
          </w:p>
        </w:tc>
        <w:tc>
          <w:tcPr>
            <w:tcW w:w="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210" w:firstLineChars="100"/>
              <w:rPr>
                <w:rFonts w:ascii="宋体" w:cs="宋体"/>
                <w:color w:val="000000"/>
                <w:szCs w:val="21"/>
              </w:rPr>
            </w:pPr>
            <w:r>
              <w:rPr>
                <w:rFonts w:hint="eastAsia" w:ascii="宋体" w:cs="宋体"/>
                <w:color w:val="000000"/>
                <w:szCs w:val="21"/>
              </w:rPr>
              <w:t>是</w:t>
            </w: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hint="eastAsia" w:ascii="宋体" w:cs="宋体"/>
                <w:color w:val="000000"/>
                <w:szCs w:val="21"/>
              </w:rPr>
              <w:t>王敏</w:t>
            </w: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ascii="宋体" w:cs="宋体"/>
                <w:color w:val="000000"/>
                <w:szCs w:val="21"/>
              </w:rPr>
              <w:t>17307467008</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Cs w:val="21"/>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方正小标宋_GBK">
    <w:altName w:val="微软雅黑"/>
    <w:panose1 w:val="02000000000000000000"/>
    <w:charset w:val="86"/>
    <w:family w:val="script"/>
    <w:pitch w:val="default"/>
    <w:sig w:usb0="00000000" w:usb1="00000000" w:usb2="00000000" w:usb3="00000000" w:csb0="00040000" w:csb1="00000000"/>
  </w:font>
  <w:font w:name="FangSong_GB2312">
    <w:altName w:val="仿宋_GB2312"/>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D2963"/>
    <w:multiLevelType w:val="singleLevel"/>
    <w:tmpl w:val="C10D2963"/>
    <w:lvl w:ilvl="0" w:tentative="0">
      <w:start w:val="2"/>
      <w:numFmt w:val="decimal"/>
      <w:suff w:val="nothing"/>
      <w:lvlText w:val="%1、"/>
      <w:lvlJc w:val="left"/>
      <w:rPr>
        <w:rFonts w:cs="Times New Roman"/>
      </w:rPr>
    </w:lvl>
  </w:abstractNum>
  <w:abstractNum w:abstractNumId="1">
    <w:nsid w:val="D6D485CD"/>
    <w:multiLevelType w:val="singleLevel"/>
    <w:tmpl w:val="D6D485CD"/>
    <w:lvl w:ilvl="0" w:tentative="0">
      <w:start w:val="1"/>
      <w:numFmt w:val="chineseCounting"/>
      <w:suff w:val="nothing"/>
      <w:lvlText w:val="（%1）"/>
      <w:lvlJc w:val="left"/>
      <w:pPr>
        <w:ind w:left="481"/>
      </w:pPr>
      <w:rPr>
        <w:rFonts w:hint="eastAsia" w:cs="Times New Roman"/>
      </w:rPr>
    </w:lvl>
  </w:abstractNum>
  <w:abstractNum w:abstractNumId="2">
    <w:nsid w:val="465930E5"/>
    <w:multiLevelType w:val="singleLevel"/>
    <w:tmpl w:val="465930E5"/>
    <w:lvl w:ilvl="0" w:tentative="0">
      <w:start w:val="2"/>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DA0MjRiOThhYWMwZTZlNThkOWE2NWIzMTJlYTgifQ=="/>
  </w:docVars>
  <w:rsids>
    <w:rsidRoot w:val="1DE26AFC"/>
    <w:rsid w:val="000A72ED"/>
    <w:rsid w:val="000F55CF"/>
    <w:rsid w:val="00145F83"/>
    <w:rsid w:val="00181903"/>
    <w:rsid w:val="00207DDB"/>
    <w:rsid w:val="002200EB"/>
    <w:rsid w:val="00270DDB"/>
    <w:rsid w:val="002C5857"/>
    <w:rsid w:val="00335DB9"/>
    <w:rsid w:val="003C3E15"/>
    <w:rsid w:val="003F30EC"/>
    <w:rsid w:val="00435658"/>
    <w:rsid w:val="0044118F"/>
    <w:rsid w:val="00460171"/>
    <w:rsid w:val="00461E47"/>
    <w:rsid w:val="004645FA"/>
    <w:rsid w:val="00491C64"/>
    <w:rsid w:val="004B767F"/>
    <w:rsid w:val="00522942"/>
    <w:rsid w:val="005230AF"/>
    <w:rsid w:val="00532A0F"/>
    <w:rsid w:val="00557436"/>
    <w:rsid w:val="005F2C06"/>
    <w:rsid w:val="006068AC"/>
    <w:rsid w:val="00625011"/>
    <w:rsid w:val="00696584"/>
    <w:rsid w:val="006C0DB2"/>
    <w:rsid w:val="006E2180"/>
    <w:rsid w:val="006E63B7"/>
    <w:rsid w:val="006F1402"/>
    <w:rsid w:val="00775AD8"/>
    <w:rsid w:val="0079510F"/>
    <w:rsid w:val="0079575F"/>
    <w:rsid w:val="0080665E"/>
    <w:rsid w:val="00852723"/>
    <w:rsid w:val="008A7014"/>
    <w:rsid w:val="009317AD"/>
    <w:rsid w:val="009F238F"/>
    <w:rsid w:val="00A5380D"/>
    <w:rsid w:val="00AA216B"/>
    <w:rsid w:val="00AB3F46"/>
    <w:rsid w:val="00AC060D"/>
    <w:rsid w:val="00AF2175"/>
    <w:rsid w:val="00B5246D"/>
    <w:rsid w:val="00BA1155"/>
    <w:rsid w:val="00BB65EC"/>
    <w:rsid w:val="00C933AE"/>
    <w:rsid w:val="00CB37FD"/>
    <w:rsid w:val="00D1473B"/>
    <w:rsid w:val="00D21F88"/>
    <w:rsid w:val="00D30ED6"/>
    <w:rsid w:val="00D41971"/>
    <w:rsid w:val="00D52CB0"/>
    <w:rsid w:val="00D95016"/>
    <w:rsid w:val="00E17566"/>
    <w:rsid w:val="00E21EDF"/>
    <w:rsid w:val="00E27C77"/>
    <w:rsid w:val="00E57D19"/>
    <w:rsid w:val="00EB03C2"/>
    <w:rsid w:val="00F00CEB"/>
    <w:rsid w:val="00F54EB8"/>
    <w:rsid w:val="00F64BCF"/>
    <w:rsid w:val="07EFF0AC"/>
    <w:rsid w:val="0C716E45"/>
    <w:rsid w:val="163A549E"/>
    <w:rsid w:val="16D32355"/>
    <w:rsid w:val="183A4D61"/>
    <w:rsid w:val="1DA25CC2"/>
    <w:rsid w:val="1DE26AFC"/>
    <w:rsid w:val="25505745"/>
    <w:rsid w:val="277450D6"/>
    <w:rsid w:val="2BA036CC"/>
    <w:rsid w:val="2D316830"/>
    <w:rsid w:val="2F662136"/>
    <w:rsid w:val="31A57A34"/>
    <w:rsid w:val="42551063"/>
    <w:rsid w:val="4C7D30C4"/>
    <w:rsid w:val="51E04896"/>
    <w:rsid w:val="56486D1B"/>
    <w:rsid w:val="58240FC6"/>
    <w:rsid w:val="5BE85275"/>
    <w:rsid w:val="611E5D9A"/>
    <w:rsid w:val="66F64E15"/>
    <w:rsid w:val="767F4589"/>
    <w:rsid w:val="76F701A0"/>
    <w:rsid w:val="7A4D1350"/>
    <w:rsid w:val="7B9B01EE"/>
    <w:rsid w:val="7C281C55"/>
    <w:rsid w:val="7EFE0451"/>
    <w:rsid w:val="7F58120E"/>
    <w:rsid w:val="EB7ED2D3"/>
    <w:rsid w:val="F3CE5EA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sz w:val="32"/>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9">
    <w:name w:val="BodyText"/>
    <w:basedOn w:val="1"/>
    <w:qFormat/>
    <w:uiPriority w:val="99"/>
    <w:pPr>
      <w:spacing w:line="320" w:lineRule="exact"/>
      <w:jc w:val="center"/>
    </w:pPr>
  </w:style>
  <w:style w:type="character" w:customStyle="1" w:styleId="10">
    <w:name w:val="页脚 Char"/>
    <w:basedOn w:val="8"/>
    <w:link w:val="3"/>
    <w:semiHidden/>
    <w:qFormat/>
    <w:locked/>
    <w:uiPriority w:val="99"/>
    <w:rPr>
      <w:rFonts w:cs="Times New Roman"/>
      <w:sz w:val="18"/>
      <w:szCs w:val="18"/>
    </w:rPr>
  </w:style>
  <w:style w:type="character" w:customStyle="1" w:styleId="11">
    <w:name w:val="HTML 预设格式 Char"/>
    <w:basedOn w:val="8"/>
    <w:link w:val="5"/>
    <w:semiHidden/>
    <w:qFormat/>
    <w:locked/>
    <w:uiPriority w:val="99"/>
    <w:rPr>
      <w:rFonts w:ascii="Courier New" w:hAnsi="Courier New" w:cs="Courier New"/>
      <w:sz w:val="20"/>
      <w:szCs w:val="20"/>
    </w:rPr>
  </w:style>
  <w:style w:type="paragraph" w:styleId="12">
    <w:name w:val="List Paragraph"/>
    <w:basedOn w:val="1"/>
    <w:qFormat/>
    <w:uiPriority w:val="99"/>
    <w:pPr>
      <w:ind w:firstLine="420" w:firstLineChars="200"/>
    </w:pPr>
    <w:rPr>
      <w:rFonts w:ascii="Calibri" w:hAnsi="Calibri"/>
      <w:szCs w:val="22"/>
    </w:rPr>
  </w:style>
  <w:style w:type="paragraph" w:customStyle="1" w:styleId="13">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4">
    <w:name w:val="ca-2"/>
    <w:basedOn w:val="8"/>
    <w:qFormat/>
    <w:uiPriority w:val="99"/>
    <w:rPr>
      <w:rFonts w:cs="Times New Roman"/>
    </w:rPr>
  </w:style>
  <w:style w:type="paragraph" w:customStyle="1" w:styleId="15">
    <w:name w:val="p0"/>
    <w:basedOn w:val="1"/>
    <w:qFormat/>
    <w:uiPriority w:val="99"/>
    <w:pPr>
      <w:widowControl/>
    </w:pPr>
    <w:rPr>
      <w:kern w:val="0"/>
      <w:szCs w:val="21"/>
    </w:rPr>
  </w:style>
  <w:style w:type="character" w:customStyle="1" w:styleId="16">
    <w:name w:val="NormalCharacter"/>
    <w:qFormat/>
    <w:uiPriority w:val="99"/>
  </w:style>
  <w:style w:type="character" w:customStyle="1" w:styleId="17">
    <w:name w:val="页眉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1383</Words>
  <Characters>1747</Characters>
  <Lines>130</Lines>
  <Paragraphs>36</Paragraphs>
  <TotalTime>11</TotalTime>
  <ScaleCrop>false</ScaleCrop>
  <LinksUpToDate>false</LinksUpToDate>
  <CharactersWithSpaces>1935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2021-04-23T23:12:00Z</dcterms:created>
  <dc:creator>cx6</dc:creator>
  <cp:lastModifiedBy>Administrator</cp:lastModifiedBy>
  <cp:lastPrinted>2025-04-14T09:26:00Z</cp:lastPrinted>
  <dcterms:modified xsi:type="dcterms:W3CDTF">2025-05-30T03:47:51Z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E9231C0F69834907B506FA91CC2636E4</vt:lpwstr>
  </property>
  <property fmtid="{D5CDD505-2E9C-101B-9397-08002B2CF9AE}" pid="4" name="KSOTemplateDocerSaveRecord">
    <vt:lpwstr>eyJoZGlkIjoiOWVmZTcwOGNiYjJmZmJiNzE2OWJlZTA1OGJhYWM1NzciLCJ1c2VySWQiOiIzNjk1ODk1NDQifQ==</vt:lpwstr>
  </property>
</Properties>
</file>