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kern w:val="0"/>
          <w:sz w:val="32"/>
          <w:szCs w:val="32"/>
        </w:rPr>
        <w:t>1</w:t>
      </w:r>
    </w:p>
    <w:p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eastAsia="仿宋_GB2312"/>
          <w:kern w:val="0"/>
          <w:sz w:val="24"/>
        </w:rPr>
      </w:pP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436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276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63.3%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eastAsia="仿宋_GB2312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24.5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35.7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170.47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bookmarkStart w:id="0" w:name="OLE_LINK1" w:colFirst="3" w:colLast="3"/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19.35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25.2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165.04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133.66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19.35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25.2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31.38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　5.15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10.5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5.43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519.62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530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bookmarkStart w:id="1" w:name="OLE_LINK2"/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2232.</w:t>
            </w:r>
            <w:bookmarkEnd w:id="1"/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3、专项资金</w:t>
            </w:r>
          </w:p>
          <w:p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（一个专项一行）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519.62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530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2232.60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事业发展经费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bookmarkStart w:id="2" w:name="OLE_LINK4"/>
            <w:bookmarkStart w:id="5" w:name="_GoBack"/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660</w:t>
            </w:r>
            <w:bookmarkEnd w:id="2"/>
            <w:bookmarkEnd w:id="5"/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659.75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林业草原生态保护恢复资金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306.47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850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849.40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人才发展基金项目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108.15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725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723.45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87.42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bookmarkStart w:id="3" w:name="OLE_LINK5"/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18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23.51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30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bookmarkStart w:id="4" w:name="OLE_LINK3"/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20.95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（20</w:t>
            </w:r>
            <w:r>
              <w:rPr>
                <w:rFonts w:hint="eastAsia" w:eastAsia="仿宋_GB2312"/>
                <w:kern w:val="0"/>
                <w:szCs w:val="21"/>
              </w:rPr>
              <w:t>2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实际规模（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jAzZjYxZTJmMTg3ZDk0YmVkZjE2M2I3ZTZmOTkifQ=="/>
    <w:docVar w:name="KSO_WPS_MARK_KEY" w:val="8c1c7975-b452-4d7e-9f9e-6e040f2509bd"/>
  </w:docVars>
  <w:rsids>
    <w:rsidRoot w:val="00000000"/>
    <w:rsid w:val="2B16265A"/>
    <w:rsid w:val="30406E36"/>
    <w:rsid w:val="4E6B6512"/>
    <w:rsid w:val="4FE14A93"/>
    <w:rsid w:val="6FF926E0"/>
    <w:rsid w:val="7897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515</Characters>
  <Lines>0</Lines>
  <Paragraphs>0</Paragraphs>
  <TotalTime>1</TotalTime>
  <ScaleCrop>false</ScaleCrop>
  <LinksUpToDate>false</LinksUpToDate>
  <CharactersWithSpaces>610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2024-04-16T07:43:00Z</dcterms:created>
  <dc:creator>Administrator</dc:creator>
  <cp:lastModifiedBy>哈哈</cp:lastModifiedBy>
  <cp:lastPrinted>2024-04-16T07:59:00Z</cp:lastPrinted>
  <dcterms:modified xsi:type="dcterms:W3CDTF">2025-04-14T03:33:28Z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DA9711A68A0148C087F5394E122C808A</vt:lpwstr>
  </property>
</Properties>
</file>