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67" w:rsidRPr="00015AD2" w:rsidRDefault="00893C03" w:rsidP="00015AD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江永县人民政府办公室2023</w:t>
      </w:r>
      <w:bookmarkStart w:id="0" w:name="_GoBack"/>
      <w:bookmarkEnd w:id="0"/>
      <w:r>
        <w:rPr>
          <w:rFonts w:ascii="方正小标宋简体" w:eastAsia="方正小标宋简体" w:hAnsi="方正小标宋简体" w:cs="方正小标宋简体" w:hint="eastAsia"/>
          <w:sz w:val="44"/>
          <w:szCs w:val="44"/>
        </w:rPr>
        <w:t>年度</w:t>
      </w:r>
      <w:r w:rsidR="00756086">
        <w:rPr>
          <w:rFonts w:ascii="方正小标宋简体" w:eastAsia="方正小标宋简体" w:hAnsi="方正小标宋简体" w:cs="方正小标宋简体" w:hint="eastAsia"/>
          <w:sz w:val="44"/>
          <w:szCs w:val="44"/>
        </w:rPr>
        <w:t>红头文件、督查、政府信息考核</w:t>
      </w:r>
      <w:r w:rsidR="000C0C05">
        <w:rPr>
          <w:rFonts w:ascii="方正小标宋简体" w:eastAsia="方正小标宋简体" w:hAnsi="方正小标宋简体" w:cs="方正小标宋简体" w:hint="eastAsia"/>
          <w:sz w:val="44"/>
          <w:szCs w:val="44"/>
        </w:rPr>
        <w:t>项目</w:t>
      </w:r>
      <w:r>
        <w:rPr>
          <w:rFonts w:ascii="方正小标宋简体" w:eastAsia="方正小标宋简体" w:hAnsi="方正小标宋简体" w:cs="方正小标宋简体" w:hint="eastAsia"/>
          <w:sz w:val="44"/>
          <w:szCs w:val="44"/>
        </w:rPr>
        <w:t>支出绩效</w:t>
      </w:r>
      <w:r w:rsidR="00976BD8">
        <w:rPr>
          <w:rFonts w:ascii="方正小标宋简体" w:eastAsia="方正小标宋简体" w:hAnsi="方正小标宋简体" w:cs="方正小标宋简体" w:hint="eastAsia"/>
          <w:sz w:val="44"/>
          <w:szCs w:val="44"/>
        </w:rPr>
        <w:t>自评</w:t>
      </w:r>
      <w:r>
        <w:rPr>
          <w:rFonts w:ascii="方正小标宋简体" w:eastAsia="方正小标宋简体" w:hAnsi="方正小标宋简体" w:cs="方正小标宋简体" w:hint="eastAsia"/>
          <w:sz w:val="44"/>
          <w:szCs w:val="44"/>
        </w:rPr>
        <w:t>报告</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一、项目概况</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（一）项目单位基本情况</w:t>
      </w:r>
    </w:p>
    <w:p w:rsidR="001B2267" w:rsidRDefault="00893C03">
      <w:pPr>
        <w:ind w:firstLineChars="200" w:firstLine="640"/>
        <w:rPr>
          <w:rFonts w:ascii="仿宋" w:eastAsia="仿宋" w:hAnsi="仿宋" w:cs="仿宋"/>
          <w:sz w:val="32"/>
          <w:szCs w:val="32"/>
        </w:rPr>
      </w:pPr>
      <w:r>
        <w:rPr>
          <w:rFonts w:ascii="仿宋" w:eastAsia="仿宋" w:hAnsi="仿宋" w:cs="仿宋" w:hint="eastAsia"/>
          <w:color w:val="666666"/>
          <w:sz w:val="32"/>
          <w:szCs w:val="32"/>
          <w:shd w:val="clear" w:color="auto" w:fill="FFFFFF"/>
        </w:rPr>
        <w:t>江永县人民政府办公室是全额拨款的机关单位，内设文秘室、总值班室、综合信息室、研究室、行政事务室、督查室、政工室、金融室、8个内设科室；县政府直属事业单位1个，县禁毒工作社会化宣传教育中心。现有在编人员</w:t>
      </w:r>
      <w:r>
        <w:rPr>
          <w:rFonts w:ascii="微软雅黑" w:eastAsia="微软雅黑" w:hAnsi="微软雅黑" w:cs="微软雅黑" w:hint="eastAsia"/>
          <w:color w:val="666666"/>
          <w:sz w:val="32"/>
          <w:szCs w:val="32"/>
          <w:shd w:val="clear" w:color="auto" w:fill="FFFFFF"/>
        </w:rPr>
        <w:t>4</w:t>
      </w:r>
      <w:r w:rsidR="00C10013">
        <w:rPr>
          <w:rFonts w:ascii="微软雅黑" w:eastAsia="微软雅黑" w:hAnsi="微软雅黑" w:cs="微软雅黑" w:hint="eastAsia"/>
          <w:color w:val="666666"/>
          <w:sz w:val="32"/>
          <w:szCs w:val="32"/>
          <w:shd w:val="clear" w:color="auto" w:fill="FFFFFF"/>
        </w:rPr>
        <w:t>4</w:t>
      </w:r>
      <w:r>
        <w:rPr>
          <w:rFonts w:ascii="仿宋" w:eastAsia="仿宋" w:hAnsi="仿宋" w:cs="仿宋" w:hint="eastAsia"/>
          <w:color w:val="666666"/>
          <w:sz w:val="32"/>
          <w:szCs w:val="32"/>
          <w:shd w:val="clear" w:color="auto" w:fill="FFFFFF"/>
        </w:rPr>
        <w:t>人（含县级领导</w:t>
      </w:r>
      <w:r>
        <w:rPr>
          <w:rFonts w:ascii="微软雅黑" w:eastAsia="微软雅黑" w:hAnsi="微软雅黑" w:cs="微软雅黑" w:hint="eastAsia"/>
          <w:color w:val="666666"/>
          <w:sz w:val="32"/>
          <w:szCs w:val="32"/>
          <w:shd w:val="clear" w:color="auto" w:fill="FFFFFF"/>
        </w:rPr>
        <w:t>14</w:t>
      </w:r>
      <w:r>
        <w:rPr>
          <w:rFonts w:ascii="仿宋" w:eastAsia="仿宋" w:hAnsi="仿宋" w:cs="仿宋" w:hint="eastAsia"/>
          <w:color w:val="666666"/>
          <w:sz w:val="32"/>
          <w:szCs w:val="32"/>
          <w:shd w:val="clear" w:color="auto" w:fill="FFFFFF"/>
        </w:rPr>
        <w:t>人），退休人员</w:t>
      </w:r>
      <w:r>
        <w:rPr>
          <w:rFonts w:ascii="微软雅黑" w:eastAsia="微软雅黑" w:hAnsi="微软雅黑" w:cs="微软雅黑" w:hint="eastAsia"/>
          <w:color w:val="666666"/>
          <w:sz w:val="32"/>
          <w:szCs w:val="32"/>
          <w:shd w:val="clear" w:color="auto" w:fill="FFFFFF"/>
        </w:rPr>
        <w:t>2</w:t>
      </w:r>
      <w:r w:rsidR="00C10013">
        <w:rPr>
          <w:rFonts w:ascii="微软雅黑" w:eastAsia="微软雅黑" w:hAnsi="微软雅黑" w:cs="微软雅黑" w:hint="eastAsia"/>
          <w:color w:val="666666"/>
          <w:sz w:val="32"/>
          <w:szCs w:val="32"/>
          <w:shd w:val="clear" w:color="auto" w:fill="FFFFFF"/>
        </w:rPr>
        <w:t>9</w:t>
      </w:r>
      <w:r>
        <w:rPr>
          <w:rFonts w:ascii="仿宋" w:eastAsia="仿宋" w:hAnsi="仿宋" w:cs="仿宋" w:hint="eastAsia"/>
          <w:color w:val="666666"/>
          <w:sz w:val="32"/>
          <w:szCs w:val="32"/>
          <w:shd w:val="clear" w:color="auto" w:fill="FFFFFF"/>
        </w:rPr>
        <w:t>人，临聘人员</w:t>
      </w:r>
      <w:r>
        <w:rPr>
          <w:rFonts w:ascii="微软雅黑" w:eastAsia="微软雅黑" w:hAnsi="微软雅黑" w:cs="微软雅黑" w:hint="eastAsia"/>
          <w:color w:val="666666"/>
          <w:sz w:val="32"/>
          <w:szCs w:val="32"/>
          <w:shd w:val="clear" w:color="auto" w:fill="FFFFFF"/>
        </w:rPr>
        <w:t>3</w:t>
      </w:r>
      <w:r>
        <w:rPr>
          <w:rFonts w:ascii="仿宋" w:eastAsia="仿宋" w:hAnsi="仿宋" w:cs="仿宋" w:hint="eastAsia"/>
          <w:color w:val="666666"/>
          <w:sz w:val="32"/>
          <w:szCs w:val="32"/>
          <w:shd w:val="clear" w:color="auto" w:fill="FFFFFF"/>
        </w:rPr>
        <w:t>人</w:t>
      </w:r>
      <w:r>
        <w:rPr>
          <w:rFonts w:ascii="仿宋" w:eastAsia="仿宋" w:hAnsi="仿宋" w:cs="仿宋" w:hint="eastAsia"/>
          <w:sz w:val="32"/>
          <w:szCs w:val="32"/>
        </w:rPr>
        <w:t>。</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（二）项目基本情况简介</w:t>
      </w:r>
    </w:p>
    <w:p w:rsidR="001B2267" w:rsidRDefault="00893C03">
      <w:pPr>
        <w:pStyle w:val="a5"/>
        <w:widowControl/>
        <w:shd w:val="clear" w:color="auto" w:fill="FFFFFF"/>
        <w:spacing w:beforeAutospacing="0" w:afterAutospacing="0" w:line="520" w:lineRule="atLeast"/>
        <w:ind w:firstLine="640"/>
        <w:jc w:val="both"/>
        <w:rPr>
          <w:rFonts w:ascii="仿宋" w:eastAsia="仿宋" w:hAnsi="仿宋" w:cs="仿宋"/>
          <w:sz w:val="32"/>
          <w:szCs w:val="32"/>
        </w:rPr>
      </w:pPr>
      <w:r>
        <w:rPr>
          <w:rFonts w:ascii="仿宋" w:eastAsia="仿宋" w:hAnsi="仿宋" w:cs="仿宋" w:hint="eastAsia"/>
          <w:sz w:val="32"/>
          <w:szCs w:val="32"/>
        </w:rPr>
        <w:t>2023年度我单位</w:t>
      </w:r>
      <w:r>
        <w:rPr>
          <w:rFonts w:ascii="仿宋" w:eastAsia="仿宋" w:hAnsi="仿宋" w:cs="仿宋" w:hint="eastAsia"/>
          <w:color w:val="666666"/>
          <w:sz w:val="32"/>
          <w:szCs w:val="32"/>
          <w:shd w:val="clear" w:color="auto" w:fill="FFFFFF"/>
        </w:rPr>
        <w:t>专项经费</w:t>
      </w:r>
      <w:r w:rsidR="00756086">
        <w:rPr>
          <w:rFonts w:ascii="仿宋" w:eastAsia="仿宋" w:hAnsi="仿宋" w:cs="仿宋" w:hint="eastAsia"/>
          <w:color w:val="666666"/>
          <w:sz w:val="32"/>
          <w:szCs w:val="32"/>
          <w:shd w:val="clear" w:color="auto" w:fill="FFFFFF"/>
        </w:rPr>
        <w:t>84.95</w:t>
      </w:r>
      <w:r>
        <w:rPr>
          <w:rFonts w:ascii="仿宋" w:eastAsia="仿宋" w:hAnsi="仿宋" w:cs="仿宋" w:hint="eastAsia"/>
          <w:color w:val="666666"/>
          <w:sz w:val="32"/>
          <w:szCs w:val="32"/>
          <w:shd w:val="clear" w:color="auto" w:fill="FFFFFF"/>
        </w:rPr>
        <w:t>万元</w:t>
      </w:r>
      <w:r w:rsidR="00411089">
        <w:rPr>
          <w:rFonts w:ascii="仿宋" w:eastAsia="仿宋" w:hAnsi="仿宋" w:cs="仿宋" w:hint="eastAsia"/>
          <w:color w:val="666666"/>
          <w:sz w:val="32"/>
          <w:szCs w:val="32"/>
          <w:shd w:val="clear" w:color="auto" w:fill="FFFFFF"/>
        </w:rPr>
        <w:t>。</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二、项目资金使用及管理情况</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（一）项目资金安排落实、总投入等情况分析</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2023年度我单位项目资金</w:t>
      </w:r>
      <w:r w:rsidR="00756086">
        <w:rPr>
          <w:rFonts w:ascii="仿宋" w:eastAsia="仿宋" w:hAnsi="仿宋" w:cs="仿宋" w:hint="eastAsia"/>
          <w:color w:val="666666"/>
          <w:sz w:val="32"/>
          <w:szCs w:val="32"/>
          <w:shd w:val="clear" w:color="auto" w:fill="FFFFFF"/>
        </w:rPr>
        <w:t>84.95</w:t>
      </w:r>
      <w:r>
        <w:rPr>
          <w:rFonts w:ascii="仿宋" w:eastAsia="仿宋" w:hAnsi="仿宋" w:cs="仿宋" w:hint="eastAsia"/>
          <w:sz w:val="32"/>
          <w:szCs w:val="32"/>
        </w:rPr>
        <w:t>万元，全部为财政资金。</w:t>
      </w:r>
    </w:p>
    <w:p w:rsidR="001B2267" w:rsidRDefault="00893C03">
      <w:pPr>
        <w:pStyle w:val="a5"/>
        <w:widowControl/>
        <w:shd w:val="clear" w:color="auto" w:fill="FFFFFF"/>
        <w:spacing w:beforeAutospacing="0" w:afterAutospacing="0" w:line="520" w:lineRule="atLeast"/>
        <w:ind w:firstLine="640"/>
        <w:jc w:val="both"/>
        <w:rPr>
          <w:rFonts w:ascii="Times New Roman" w:hAnsi="Times New Roman"/>
          <w:sz w:val="21"/>
          <w:szCs w:val="21"/>
        </w:rPr>
      </w:pPr>
      <w:r>
        <w:rPr>
          <w:rFonts w:ascii="仿宋" w:eastAsia="仿宋" w:hAnsi="仿宋" w:cs="仿宋" w:hint="eastAsia"/>
          <w:sz w:val="32"/>
          <w:szCs w:val="32"/>
        </w:rPr>
        <w:t>项目经费支出</w:t>
      </w:r>
      <w:r w:rsidR="00756086">
        <w:rPr>
          <w:rFonts w:ascii="仿宋" w:eastAsia="仿宋" w:hAnsi="仿宋" w:cs="仿宋" w:hint="eastAsia"/>
          <w:color w:val="666666"/>
          <w:sz w:val="32"/>
          <w:szCs w:val="32"/>
          <w:shd w:val="clear" w:color="auto" w:fill="FFFFFF"/>
        </w:rPr>
        <w:t>84.95</w:t>
      </w:r>
      <w:r>
        <w:rPr>
          <w:rFonts w:ascii="仿宋" w:eastAsia="仿宋" w:hAnsi="仿宋" w:cs="仿宋" w:hint="eastAsia"/>
          <w:sz w:val="32"/>
          <w:szCs w:val="32"/>
        </w:rPr>
        <w:t>元,其中：</w:t>
      </w:r>
      <w:r w:rsidR="00756086">
        <w:rPr>
          <w:rFonts w:ascii="仿宋" w:eastAsia="仿宋" w:hAnsi="仿宋" w:cs="仿宋" w:hint="eastAsia"/>
          <w:sz w:val="32"/>
          <w:szCs w:val="32"/>
          <w:shd w:val="clear" w:color="auto" w:fill="FFFFFF"/>
        </w:rPr>
        <w:t>红头文件56</w:t>
      </w:r>
      <w:r w:rsidR="007A6E78">
        <w:rPr>
          <w:rFonts w:ascii="仿宋" w:eastAsia="仿宋" w:hAnsi="仿宋" w:cs="仿宋" w:hint="eastAsia"/>
          <w:sz w:val="32"/>
          <w:szCs w:val="32"/>
          <w:shd w:val="clear" w:color="auto" w:fill="FFFFFF"/>
        </w:rPr>
        <w:t>万</w:t>
      </w:r>
      <w:r>
        <w:rPr>
          <w:rFonts w:ascii="仿宋" w:eastAsia="仿宋" w:hAnsi="仿宋" w:cs="仿宋" w:hint="eastAsia"/>
          <w:sz w:val="32"/>
          <w:szCs w:val="32"/>
          <w:shd w:val="clear" w:color="auto" w:fill="FFFFFF"/>
        </w:rPr>
        <w:t>；</w:t>
      </w:r>
      <w:r w:rsidR="00756086">
        <w:rPr>
          <w:rFonts w:ascii="仿宋" w:eastAsia="仿宋" w:hAnsi="仿宋" w:cs="仿宋" w:hint="eastAsia"/>
          <w:sz w:val="32"/>
          <w:szCs w:val="32"/>
          <w:shd w:val="clear" w:color="auto" w:fill="FFFFFF"/>
        </w:rPr>
        <w:t>督查考核12.95万</w:t>
      </w:r>
      <w:r w:rsidR="007A6E78">
        <w:rPr>
          <w:rFonts w:ascii="仿宋" w:eastAsia="仿宋" w:hAnsi="仿宋" w:cs="仿宋" w:hint="eastAsia"/>
          <w:sz w:val="32"/>
          <w:szCs w:val="32"/>
          <w:shd w:val="clear" w:color="auto" w:fill="FFFFFF"/>
        </w:rPr>
        <w:t>，</w:t>
      </w:r>
      <w:r w:rsidR="00756086">
        <w:rPr>
          <w:rFonts w:ascii="仿宋" w:eastAsia="仿宋" w:hAnsi="仿宋" w:cs="仿宋" w:hint="eastAsia"/>
          <w:sz w:val="32"/>
          <w:szCs w:val="32"/>
          <w:shd w:val="clear" w:color="auto" w:fill="FFFFFF"/>
        </w:rPr>
        <w:t>建议提案8万，信息奖励8万，</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（二）项目资金管理情况分析</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一是项目开展按照年初计划逐步进行，绩效总目标和阶段性目标均按计划如期完成；二是进一步完善了《财务管理制度》、《岗位责任制度》、《专项资金管理办法》等系列规章制度；三是项目资金使用均严格按照财务管理制度执行，全</w:t>
      </w:r>
      <w:r>
        <w:rPr>
          <w:rFonts w:ascii="仿宋" w:eastAsia="仿宋" w:hAnsi="仿宋" w:cs="仿宋" w:hint="eastAsia"/>
          <w:sz w:val="32"/>
          <w:szCs w:val="32"/>
        </w:rPr>
        <w:lastRenderedPageBreak/>
        <w:t>年做到了报账审核手续齐备，报账流程规范，财务资料完整，财务档案管理规范，无违规违纪现象发生。四是设立专人专岗，按照江永县人民政府办公室项目资金管理办法，确保项目资金专款专用。</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三、项目组织实施情况</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（一）项目组织情况分析</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我单位严格遵循专款专用的管理原则，专项项目的申报严格按照县财政资金管理的要求进行，项目资金财政拨款到位后及时进行了项目开展和资金投入。对项目资金的管理按照项目支出涉及的经济科目规定，根据财务管理办法的相关制度执行，杜绝弄虚作假、截留、挤占、挪用项目资金的情况发生。</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我单位项目资金支出方面按照专项工作进度需要，申拨项目经费。申报项目均从2023年初计划实施，并于2023年底前完成年度绩效目标。</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（二）项目管理情况分析</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我单位通过实时监管确保项目资金使用的真实、合法、有效，设置专项目标绩效评估体系，提高项目资金的使用率、有效促进各项工作的稳步推进。全年</w:t>
      </w:r>
      <w:r w:rsidR="002058A6">
        <w:rPr>
          <w:rFonts w:ascii="仿宋" w:eastAsia="仿宋" w:hAnsi="仿宋" w:cs="仿宋" w:hint="eastAsia"/>
          <w:sz w:val="32"/>
          <w:szCs w:val="32"/>
        </w:rPr>
        <w:t>工作会议</w:t>
      </w:r>
      <w:r>
        <w:rPr>
          <w:rFonts w:ascii="仿宋" w:eastAsia="仿宋" w:hAnsi="仿宋" w:cs="仿宋" w:hint="eastAsia"/>
          <w:sz w:val="32"/>
          <w:szCs w:val="32"/>
        </w:rPr>
        <w:t>均按2023年初计划实施，并于2023年底前完成年度绩效目标。</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四、项目绩效情况</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通过县级财政项目资金的支持，推动了我单位各专项业</w:t>
      </w:r>
      <w:r>
        <w:rPr>
          <w:rFonts w:ascii="仿宋" w:eastAsia="仿宋" w:hAnsi="仿宋" w:cs="仿宋" w:hint="eastAsia"/>
          <w:sz w:val="32"/>
          <w:szCs w:val="32"/>
        </w:rPr>
        <w:lastRenderedPageBreak/>
        <w:t>务的开展并取得了一定的成效。根据项目绩效评定指标对我单位项目使用情况进行定量分析及定性分析，经评定2023年度我单位各项目资金绩效评价得分为</w:t>
      </w:r>
      <w:r w:rsidR="000C0C05">
        <w:rPr>
          <w:rFonts w:ascii="仿宋" w:eastAsia="仿宋" w:hAnsi="仿宋" w:cs="仿宋" w:hint="eastAsia"/>
          <w:sz w:val="32"/>
          <w:szCs w:val="32"/>
        </w:rPr>
        <w:t>100</w:t>
      </w:r>
      <w:r>
        <w:rPr>
          <w:rFonts w:ascii="仿宋" w:eastAsia="仿宋" w:hAnsi="仿宋" w:cs="仿宋" w:hint="eastAsia"/>
          <w:sz w:val="32"/>
          <w:szCs w:val="32"/>
        </w:rPr>
        <w:t>分。绩效级别评定为“优秀”。</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五、其他需要说明的问题</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1、基本经验及主要做法</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按程序规定办事，严格项目申报，把好审核关专款专用，确保项目资金使用效率和质量。</w:t>
      </w:r>
    </w:p>
    <w:p w:rsidR="001B2267" w:rsidRDefault="00893C03">
      <w:pPr>
        <w:ind w:firstLineChars="200" w:firstLine="643"/>
        <w:rPr>
          <w:rFonts w:ascii="仿宋" w:eastAsia="仿宋" w:hAnsi="仿宋" w:cs="仿宋"/>
          <w:b/>
          <w:bCs/>
          <w:sz w:val="32"/>
          <w:szCs w:val="32"/>
        </w:rPr>
      </w:pPr>
      <w:r>
        <w:rPr>
          <w:rFonts w:ascii="仿宋" w:eastAsia="仿宋" w:hAnsi="仿宋" w:cs="仿宋" w:hint="eastAsia"/>
          <w:b/>
          <w:bCs/>
          <w:sz w:val="32"/>
          <w:szCs w:val="32"/>
        </w:rPr>
        <w:t>2、存在的问题</w:t>
      </w:r>
    </w:p>
    <w:p w:rsidR="001B2267" w:rsidRDefault="00893C03">
      <w:pPr>
        <w:ind w:firstLineChars="200" w:firstLine="640"/>
        <w:rPr>
          <w:rFonts w:ascii="仿宋" w:eastAsia="仿宋" w:hAnsi="仿宋" w:cs="仿宋"/>
          <w:sz w:val="32"/>
          <w:szCs w:val="32"/>
        </w:rPr>
      </w:pPr>
      <w:r>
        <w:rPr>
          <w:rFonts w:ascii="仿宋" w:eastAsia="仿宋" w:hAnsi="仿宋" w:cs="仿宋" w:hint="eastAsia"/>
          <w:sz w:val="32"/>
          <w:szCs w:val="32"/>
        </w:rPr>
        <w:t>对于项目资金使用成本控制管理还存在不</w:t>
      </w:r>
      <w:r w:rsidR="00CE23CF">
        <w:rPr>
          <w:rFonts w:ascii="仿宋" w:eastAsia="仿宋" w:hAnsi="仿宋" w:cs="仿宋" w:hint="eastAsia"/>
          <w:sz w:val="32"/>
          <w:szCs w:val="32"/>
        </w:rPr>
        <w:t>足，有待进一步加强；绩效目标和指标往往根据项目实际完成情况制定.</w:t>
      </w:r>
    </w:p>
    <w:p w:rsidR="001B2267" w:rsidRDefault="001B2267">
      <w:pPr>
        <w:ind w:firstLineChars="200" w:firstLine="640"/>
        <w:rPr>
          <w:rFonts w:ascii="仿宋" w:eastAsia="仿宋" w:hAnsi="仿宋" w:cs="仿宋"/>
          <w:sz w:val="32"/>
          <w:szCs w:val="32"/>
        </w:rPr>
      </w:pPr>
    </w:p>
    <w:sectPr w:rsidR="001B2267" w:rsidSect="001B226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DFD" w:rsidRDefault="008C6DFD" w:rsidP="001B2267">
      <w:r>
        <w:separator/>
      </w:r>
    </w:p>
  </w:endnote>
  <w:endnote w:type="continuationSeparator" w:id="1">
    <w:p w:rsidR="008C6DFD" w:rsidRDefault="008C6DFD" w:rsidP="001B22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FD" w:rsidRDefault="0075608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C6DFD" w:rsidRDefault="00756086">
                <w:pPr>
                  <w:pStyle w:val="a3"/>
                </w:pPr>
                <w:r>
                  <w:fldChar w:fldCharType="begin"/>
                </w:r>
                <w:r w:rsidR="00976BD8">
                  <w:instrText xml:space="preserve"> PAGE  \* MERGEFORMAT </w:instrText>
                </w:r>
                <w:r>
                  <w:fldChar w:fldCharType="separate"/>
                </w:r>
                <w:r>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DFD" w:rsidRDefault="008C6DFD" w:rsidP="001B2267">
      <w:r>
        <w:separator/>
      </w:r>
    </w:p>
  </w:footnote>
  <w:footnote w:type="continuationSeparator" w:id="1">
    <w:p w:rsidR="008C6DFD" w:rsidRDefault="008C6DFD" w:rsidP="001B22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NzM3ZDQ0Njk0YWJlZjA4NzEyNWYyNTE1M2UzMTEzMDgifQ=="/>
  </w:docVars>
  <w:rsids>
    <w:rsidRoot w:val="7F6FE40E"/>
    <w:rsid w:val="00F228EE"/>
    <w:rsid w:val="7F6FE40E"/>
    <w:rsid w:val="9F5F6171"/>
    <w:rsid w:val="B1F6AA4A"/>
    <w:rsid w:val="BBFD16C2"/>
    <w:rsid w:val="E7C2A103"/>
    <w:rsid w:val="00015AD2"/>
    <w:rsid w:val="000C0C05"/>
    <w:rsid w:val="001B2267"/>
    <w:rsid w:val="002058A6"/>
    <w:rsid w:val="00364FDA"/>
    <w:rsid w:val="00366E86"/>
    <w:rsid w:val="00411089"/>
    <w:rsid w:val="00756086"/>
    <w:rsid w:val="007A6E78"/>
    <w:rsid w:val="00830C80"/>
    <w:rsid w:val="00893C03"/>
    <w:rsid w:val="008C6DFD"/>
    <w:rsid w:val="00976BD8"/>
    <w:rsid w:val="009918C5"/>
    <w:rsid w:val="00A32FF8"/>
    <w:rsid w:val="00AB5688"/>
    <w:rsid w:val="00AD7BB7"/>
    <w:rsid w:val="00C10013"/>
    <w:rsid w:val="00CC3C5D"/>
    <w:rsid w:val="00CE23CF"/>
    <w:rsid w:val="00CF2A7B"/>
    <w:rsid w:val="00D17BE6"/>
    <w:rsid w:val="00E72519"/>
    <w:rsid w:val="00F57EBF"/>
    <w:rsid w:val="00FA31A0"/>
    <w:rsid w:val="10FE0E4F"/>
    <w:rsid w:val="28CF633C"/>
    <w:rsid w:val="6E9559DD"/>
    <w:rsid w:val="736053AE"/>
    <w:rsid w:val="7B85DE2A"/>
    <w:rsid w:val="7F6FE40E"/>
    <w:rsid w:val="7FBFF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B2267"/>
    <w:pPr>
      <w:widowControl w:val="0"/>
      <w:jc w:val="both"/>
    </w:pPr>
    <w:rPr>
      <w:kern w:val="2"/>
      <w:sz w:val="21"/>
      <w:szCs w:val="24"/>
    </w:rPr>
  </w:style>
  <w:style w:type="paragraph" w:styleId="1">
    <w:name w:val="heading 1"/>
    <w:basedOn w:val="a"/>
    <w:next w:val="a"/>
    <w:qFormat/>
    <w:rsid w:val="001B226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B2267"/>
    <w:pPr>
      <w:tabs>
        <w:tab w:val="center" w:pos="4153"/>
        <w:tab w:val="right" w:pos="8306"/>
      </w:tabs>
      <w:snapToGrid w:val="0"/>
      <w:jc w:val="left"/>
    </w:pPr>
    <w:rPr>
      <w:sz w:val="18"/>
    </w:rPr>
  </w:style>
  <w:style w:type="paragraph" w:styleId="a4">
    <w:name w:val="header"/>
    <w:basedOn w:val="a"/>
    <w:qFormat/>
    <w:rsid w:val="001B22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B2267"/>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1054</Words>
  <Characters>72</Characters>
  <Application>Microsoft Office Word</Application>
  <DocSecurity>0</DocSecurity>
  <Lines>1</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149001001</cp:lastModifiedBy>
  <cp:revision>20</cp:revision>
  <dcterms:created xsi:type="dcterms:W3CDTF">2022-05-07T23:42:00Z</dcterms:created>
  <dcterms:modified xsi:type="dcterms:W3CDTF">2024-03-23T02:10:00Z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F4FE5F9F89B44335AC461A8DA9A0DBDF_13</vt:lpwstr>
  </property>
</Properties>
</file>