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67" w:rsidRPr="00015AD2" w:rsidRDefault="00893C03" w:rsidP="00015AD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江永县人民政府办公室2023</w:t>
      </w:r>
      <w:bookmarkStart w:id="0" w:name="_GoBack"/>
      <w:bookmarkEnd w:id="0"/>
      <w:r>
        <w:rPr>
          <w:rFonts w:ascii="方正小标宋简体" w:eastAsia="方正小标宋简体" w:hAnsi="方正小标宋简体" w:cs="方正小标宋简体" w:hint="eastAsia"/>
          <w:sz w:val="44"/>
          <w:szCs w:val="44"/>
        </w:rPr>
        <w:t>年度</w:t>
      </w:r>
      <w:r w:rsidR="002058A6">
        <w:rPr>
          <w:rFonts w:ascii="方正小标宋简体" w:eastAsia="方正小标宋简体" w:hAnsi="方正小标宋简体" w:cs="方正小标宋简体" w:hint="eastAsia"/>
          <w:sz w:val="44"/>
          <w:szCs w:val="44"/>
        </w:rPr>
        <w:t>工作会议费</w:t>
      </w:r>
      <w:r>
        <w:rPr>
          <w:rFonts w:ascii="方正小标宋简体" w:eastAsia="方正小标宋简体" w:hAnsi="方正小标宋简体" w:cs="方正小标宋简体" w:hint="eastAsia"/>
          <w:sz w:val="44"/>
          <w:szCs w:val="44"/>
        </w:rPr>
        <w:t>支出绩效</w:t>
      </w:r>
      <w:r w:rsidR="00976BD8">
        <w:rPr>
          <w:rFonts w:ascii="方正小标宋简体" w:eastAsia="方正小标宋简体" w:hAnsi="方正小标宋简体" w:cs="方正小标宋简体" w:hint="eastAsia"/>
          <w:sz w:val="44"/>
          <w:szCs w:val="44"/>
        </w:rPr>
        <w:t>自评</w:t>
      </w:r>
      <w:r>
        <w:rPr>
          <w:rFonts w:ascii="方正小标宋简体" w:eastAsia="方正小标宋简体" w:hAnsi="方正小标宋简体" w:cs="方正小标宋简体" w:hint="eastAsia"/>
          <w:sz w:val="44"/>
          <w:szCs w:val="44"/>
        </w:rPr>
        <w:t>报告</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根据《江永县财政局关于开展</w:t>
      </w:r>
      <w:r>
        <w:rPr>
          <w:rFonts w:ascii="仿宋" w:eastAsia="仿宋" w:hAnsi="仿宋" w:cs="仿宋"/>
          <w:sz w:val="32"/>
          <w:szCs w:val="32"/>
        </w:rPr>
        <w:t>2023</w:t>
      </w:r>
      <w:r>
        <w:rPr>
          <w:rFonts w:ascii="仿宋" w:eastAsia="仿宋" w:hAnsi="仿宋" w:cs="仿宋" w:hint="eastAsia"/>
          <w:sz w:val="32"/>
          <w:szCs w:val="32"/>
        </w:rPr>
        <w:t>年度县级预算支出绩效运行监控工作的通知》（江永财发〔</w:t>
      </w:r>
      <w:r>
        <w:rPr>
          <w:rFonts w:ascii="仿宋" w:eastAsia="仿宋" w:hAnsi="仿宋" w:cs="仿宋"/>
          <w:sz w:val="32"/>
          <w:szCs w:val="32"/>
        </w:rPr>
        <w:t>2022</w:t>
      </w:r>
      <w:r>
        <w:rPr>
          <w:rFonts w:ascii="仿宋" w:eastAsia="仿宋" w:hAnsi="仿宋" w:cs="仿宋" w:hint="eastAsia"/>
          <w:sz w:val="32"/>
          <w:szCs w:val="32"/>
        </w:rPr>
        <w:t>〕52号）文件精神，结合实际情况，我单位及时开展了</w:t>
      </w:r>
      <w:r>
        <w:rPr>
          <w:rFonts w:ascii="仿宋" w:eastAsia="仿宋" w:hAnsi="仿宋" w:cs="仿宋"/>
          <w:sz w:val="32"/>
          <w:szCs w:val="32"/>
        </w:rPr>
        <w:t>2023</w:t>
      </w:r>
      <w:r>
        <w:rPr>
          <w:rFonts w:ascii="仿宋" w:eastAsia="仿宋" w:hAnsi="仿宋" w:cs="仿宋" w:hint="eastAsia"/>
          <w:sz w:val="32"/>
          <w:szCs w:val="32"/>
        </w:rPr>
        <w:t>年度县级财政资金部门项目支出绩效自评工作，现将本单位项目支出绩效运行情况汇总如下：</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一、项目概况</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（一）项目单位基本情况</w:t>
      </w:r>
    </w:p>
    <w:p w:rsidR="001B2267" w:rsidRDefault="00893C03">
      <w:pPr>
        <w:ind w:firstLineChars="200" w:firstLine="640"/>
        <w:rPr>
          <w:rFonts w:ascii="仿宋" w:eastAsia="仿宋" w:hAnsi="仿宋" w:cs="仿宋"/>
          <w:sz w:val="32"/>
          <w:szCs w:val="32"/>
        </w:rPr>
      </w:pPr>
      <w:r>
        <w:rPr>
          <w:rFonts w:ascii="仿宋" w:eastAsia="仿宋" w:hAnsi="仿宋" w:cs="仿宋" w:hint="eastAsia"/>
          <w:color w:val="666666"/>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现有在编人员</w:t>
      </w:r>
      <w:r>
        <w:rPr>
          <w:rFonts w:ascii="微软雅黑" w:eastAsia="微软雅黑" w:hAnsi="微软雅黑" w:cs="微软雅黑" w:hint="eastAsia"/>
          <w:color w:val="666666"/>
          <w:sz w:val="32"/>
          <w:szCs w:val="32"/>
          <w:shd w:val="clear" w:color="auto" w:fill="FFFFFF"/>
        </w:rPr>
        <w:t>4</w:t>
      </w:r>
      <w:r w:rsidR="00C10013">
        <w:rPr>
          <w:rFonts w:ascii="微软雅黑" w:eastAsia="微软雅黑" w:hAnsi="微软雅黑" w:cs="微软雅黑" w:hint="eastAsia"/>
          <w:color w:val="666666"/>
          <w:sz w:val="32"/>
          <w:szCs w:val="32"/>
          <w:shd w:val="clear" w:color="auto" w:fill="FFFFFF"/>
        </w:rPr>
        <w:t>4</w:t>
      </w:r>
      <w:r>
        <w:rPr>
          <w:rFonts w:ascii="仿宋" w:eastAsia="仿宋" w:hAnsi="仿宋" w:cs="仿宋" w:hint="eastAsia"/>
          <w:color w:val="666666"/>
          <w:sz w:val="32"/>
          <w:szCs w:val="32"/>
          <w:shd w:val="clear" w:color="auto" w:fill="FFFFFF"/>
        </w:rPr>
        <w:t>人（含县级领导</w:t>
      </w:r>
      <w:r>
        <w:rPr>
          <w:rFonts w:ascii="微软雅黑" w:eastAsia="微软雅黑" w:hAnsi="微软雅黑" w:cs="微软雅黑" w:hint="eastAsia"/>
          <w:color w:val="666666"/>
          <w:sz w:val="32"/>
          <w:szCs w:val="32"/>
          <w:shd w:val="clear" w:color="auto" w:fill="FFFFFF"/>
        </w:rPr>
        <w:t>14</w:t>
      </w:r>
      <w:r>
        <w:rPr>
          <w:rFonts w:ascii="仿宋" w:eastAsia="仿宋" w:hAnsi="仿宋" w:cs="仿宋" w:hint="eastAsia"/>
          <w:color w:val="666666"/>
          <w:sz w:val="32"/>
          <w:szCs w:val="32"/>
          <w:shd w:val="clear" w:color="auto" w:fill="FFFFFF"/>
        </w:rPr>
        <w:t>人），退休人员</w:t>
      </w:r>
      <w:r>
        <w:rPr>
          <w:rFonts w:ascii="微软雅黑" w:eastAsia="微软雅黑" w:hAnsi="微软雅黑" w:cs="微软雅黑" w:hint="eastAsia"/>
          <w:color w:val="666666"/>
          <w:sz w:val="32"/>
          <w:szCs w:val="32"/>
          <w:shd w:val="clear" w:color="auto" w:fill="FFFFFF"/>
        </w:rPr>
        <w:t>2</w:t>
      </w:r>
      <w:r w:rsidR="00C10013">
        <w:rPr>
          <w:rFonts w:ascii="微软雅黑" w:eastAsia="微软雅黑" w:hAnsi="微软雅黑" w:cs="微软雅黑" w:hint="eastAsia"/>
          <w:color w:val="666666"/>
          <w:sz w:val="32"/>
          <w:szCs w:val="32"/>
          <w:shd w:val="clear" w:color="auto" w:fill="FFFFFF"/>
        </w:rPr>
        <w:t>9</w:t>
      </w:r>
      <w:r>
        <w:rPr>
          <w:rFonts w:ascii="仿宋" w:eastAsia="仿宋" w:hAnsi="仿宋" w:cs="仿宋" w:hint="eastAsia"/>
          <w:color w:val="666666"/>
          <w:sz w:val="32"/>
          <w:szCs w:val="32"/>
          <w:shd w:val="clear" w:color="auto" w:fill="FFFFFF"/>
        </w:rPr>
        <w:t>人，临聘人员</w:t>
      </w:r>
      <w:r>
        <w:rPr>
          <w:rFonts w:ascii="微软雅黑" w:eastAsia="微软雅黑" w:hAnsi="微软雅黑" w:cs="微软雅黑" w:hint="eastAsia"/>
          <w:color w:val="666666"/>
          <w:sz w:val="32"/>
          <w:szCs w:val="32"/>
          <w:shd w:val="clear" w:color="auto" w:fill="FFFFFF"/>
        </w:rPr>
        <w:t>3</w:t>
      </w:r>
      <w:r>
        <w:rPr>
          <w:rFonts w:ascii="仿宋" w:eastAsia="仿宋" w:hAnsi="仿宋" w:cs="仿宋" w:hint="eastAsia"/>
          <w:color w:val="666666"/>
          <w:sz w:val="32"/>
          <w:szCs w:val="32"/>
          <w:shd w:val="clear" w:color="auto" w:fill="FFFFFF"/>
        </w:rPr>
        <w:t>人</w:t>
      </w:r>
      <w:r>
        <w:rPr>
          <w:rFonts w:ascii="仿宋" w:eastAsia="仿宋" w:hAnsi="仿宋" w:cs="仿宋" w:hint="eastAsia"/>
          <w:sz w:val="32"/>
          <w:szCs w:val="32"/>
        </w:rPr>
        <w:t>。</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（二）项目基本情况简介</w:t>
      </w:r>
    </w:p>
    <w:p w:rsidR="001B2267" w:rsidRDefault="00893C03">
      <w:pPr>
        <w:pStyle w:val="a5"/>
        <w:widowControl/>
        <w:shd w:val="clear" w:color="auto" w:fill="FFFFFF"/>
        <w:spacing w:beforeAutospacing="0" w:afterAutospacing="0" w:line="520" w:lineRule="atLeast"/>
        <w:ind w:firstLine="640"/>
        <w:jc w:val="both"/>
        <w:rPr>
          <w:rFonts w:ascii="仿宋" w:eastAsia="仿宋" w:hAnsi="仿宋" w:cs="仿宋"/>
          <w:sz w:val="32"/>
          <w:szCs w:val="32"/>
        </w:rPr>
      </w:pPr>
      <w:r>
        <w:rPr>
          <w:rFonts w:ascii="仿宋" w:eastAsia="仿宋" w:hAnsi="仿宋" w:cs="仿宋" w:hint="eastAsia"/>
          <w:sz w:val="32"/>
          <w:szCs w:val="32"/>
        </w:rPr>
        <w:t>2023年度我单位</w:t>
      </w:r>
      <w:r>
        <w:rPr>
          <w:rFonts w:ascii="仿宋" w:eastAsia="仿宋" w:hAnsi="仿宋" w:cs="仿宋" w:hint="eastAsia"/>
          <w:color w:val="666666"/>
          <w:sz w:val="32"/>
          <w:szCs w:val="32"/>
          <w:shd w:val="clear" w:color="auto" w:fill="FFFFFF"/>
        </w:rPr>
        <w:t>专项经费</w:t>
      </w:r>
      <w:r w:rsidR="002058A6">
        <w:rPr>
          <w:rFonts w:ascii="仿宋" w:eastAsia="仿宋" w:hAnsi="仿宋" w:cs="仿宋" w:hint="eastAsia"/>
          <w:color w:val="666666"/>
          <w:sz w:val="32"/>
          <w:szCs w:val="32"/>
          <w:shd w:val="clear" w:color="auto" w:fill="FFFFFF"/>
        </w:rPr>
        <w:t>21</w:t>
      </w:r>
      <w:r>
        <w:rPr>
          <w:rFonts w:ascii="仿宋" w:eastAsia="仿宋" w:hAnsi="仿宋" w:cs="仿宋" w:hint="eastAsia"/>
          <w:color w:val="666666"/>
          <w:sz w:val="32"/>
          <w:szCs w:val="32"/>
          <w:shd w:val="clear" w:color="auto" w:fill="FFFFFF"/>
        </w:rPr>
        <w:t>万元</w:t>
      </w:r>
      <w:r w:rsidR="00411089">
        <w:rPr>
          <w:rFonts w:ascii="仿宋" w:eastAsia="仿宋" w:hAnsi="仿宋" w:cs="仿宋" w:hint="eastAsia"/>
          <w:color w:val="666666"/>
          <w:sz w:val="32"/>
          <w:szCs w:val="32"/>
          <w:shd w:val="clear" w:color="auto" w:fill="FFFFFF"/>
        </w:rPr>
        <w:t>。</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二、项目资金使用及管理情况</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（一）项目资金安排落实、总投入等情况分析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2023年度我单位项目资金</w:t>
      </w:r>
      <w:r w:rsidR="002058A6">
        <w:rPr>
          <w:rFonts w:ascii="仿宋" w:eastAsia="仿宋" w:hAnsi="仿宋" w:cs="仿宋" w:hint="eastAsia"/>
          <w:color w:val="666666"/>
          <w:sz w:val="32"/>
          <w:szCs w:val="32"/>
          <w:shd w:val="clear" w:color="auto" w:fill="FFFFFF"/>
        </w:rPr>
        <w:t>21</w:t>
      </w:r>
      <w:r>
        <w:rPr>
          <w:rFonts w:ascii="仿宋" w:eastAsia="仿宋" w:hAnsi="仿宋" w:cs="仿宋" w:hint="eastAsia"/>
          <w:sz w:val="32"/>
          <w:szCs w:val="32"/>
        </w:rPr>
        <w:t>万元，全部为财政资金。</w:t>
      </w:r>
    </w:p>
    <w:p w:rsidR="001B2267" w:rsidRDefault="00893C03">
      <w:pPr>
        <w:pStyle w:val="a5"/>
        <w:widowControl/>
        <w:shd w:val="clear" w:color="auto" w:fill="FFFFFF"/>
        <w:spacing w:beforeAutospacing="0" w:afterAutospacing="0" w:line="520" w:lineRule="atLeast"/>
        <w:ind w:firstLine="640"/>
        <w:jc w:val="both"/>
        <w:rPr>
          <w:rFonts w:ascii="Times New Roman" w:hAnsi="Times New Roman"/>
          <w:sz w:val="21"/>
          <w:szCs w:val="21"/>
        </w:rPr>
      </w:pPr>
      <w:r>
        <w:rPr>
          <w:rFonts w:ascii="仿宋" w:eastAsia="仿宋" w:hAnsi="仿宋" w:cs="仿宋" w:hint="eastAsia"/>
          <w:sz w:val="32"/>
          <w:szCs w:val="32"/>
        </w:rPr>
        <w:t>项目经费支出</w:t>
      </w:r>
      <w:r w:rsidR="002058A6">
        <w:rPr>
          <w:rFonts w:ascii="仿宋" w:eastAsia="仿宋" w:hAnsi="仿宋" w:cs="仿宋" w:hint="eastAsia"/>
          <w:color w:val="666666"/>
          <w:sz w:val="32"/>
          <w:szCs w:val="32"/>
          <w:shd w:val="clear" w:color="auto" w:fill="FFFFFF"/>
        </w:rPr>
        <w:t>21</w:t>
      </w:r>
      <w:r>
        <w:rPr>
          <w:rFonts w:ascii="仿宋" w:eastAsia="仿宋" w:hAnsi="仿宋" w:cs="仿宋" w:hint="eastAsia"/>
          <w:sz w:val="32"/>
          <w:szCs w:val="32"/>
        </w:rPr>
        <w:t>元,其中：</w:t>
      </w:r>
      <w:r>
        <w:rPr>
          <w:rFonts w:ascii="仿宋" w:eastAsia="仿宋" w:hAnsi="仿宋" w:cs="仿宋" w:hint="eastAsia"/>
          <w:sz w:val="32"/>
          <w:szCs w:val="32"/>
          <w:shd w:val="clear" w:color="auto" w:fill="FFFFFF"/>
        </w:rPr>
        <w:t>工作会议费1</w:t>
      </w:r>
      <w:r>
        <w:rPr>
          <w:rFonts w:ascii="微软雅黑" w:eastAsia="微软雅黑" w:hAnsi="微软雅黑" w:cs="微软雅黑" w:hint="eastAsia"/>
          <w:sz w:val="32"/>
          <w:szCs w:val="32"/>
          <w:shd w:val="clear" w:color="auto" w:fill="FFFFFF"/>
        </w:rPr>
        <w:t>6</w:t>
      </w:r>
      <w:r>
        <w:rPr>
          <w:rFonts w:ascii="仿宋" w:eastAsia="仿宋" w:hAnsi="仿宋" w:cs="仿宋" w:hint="eastAsia"/>
          <w:sz w:val="32"/>
          <w:szCs w:val="32"/>
          <w:shd w:val="clear" w:color="auto" w:fill="FFFFFF"/>
        </w:rPr>
        <w:t>万元；</w:t>
      </w:r>
      <w:r w:rsidR="002058A6">
        <w:rPr>
          <w:rFonts w:ascii="仿宋" w:eastAsia="仿宋" w:hAnsi="仿宋" w:cs="仿宋" w:hint="eastAsia"/>
          <w:sz w:val="32"/>
          <w:szCs w:val="32"/>
          <w:shd w:val="clear" w:color="auto" w:fill="FFFFFF"/>
        </w:rPr>
        <w:t>县长会议5万。预算全年会议220场。</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（二）项目资金管理情况分析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三、项目组织实施情况</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（一）项目组织情况分析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我单位项目资金支出方面按照专项工作进度需要，申拨项目经费。申报项目均从2023年初计划实施，并于2023年底前完成年度绩效目标。</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（二）项目管理情况分析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我单位通过实时监管确保项目资金使用的真实、合法、有效，设置专项目标绩效评估体系，提高项目资金的使用率、</w:t>
      </w:r>
      <w:r>
        <w:rPr>
          <w:rFonts w:ascii="仿宋" w:eastAsia="仿宋" w:hAnsi="仿宋" w:cs="仿宋" w:hint="eastAsia"/>
          <w:sz w:val="32"/>
          <w:szCs w:val="32"/>
        </w:rPr>
        <w:lastRenderedPageBreak/>
        <w:t>有效促进各项工作的稳步推进。全年</w:t>
      </w:r>
      <w:r w:rsidR="002058A6">
        <w:rPr>
          <w:rFonts w:ascii="仿宋" w:eastAsia="仿宋" w:hAnsi="仿宋" w:cs="仿宋" w:hint="eastAsia"/>
          <w:sz w:val="32"/>
          <w:szCs w:val="32"/>
        </w:rPr>
        <w:t>工作会议</w:t>
      </w:r>
      <w:r>
        <w:rPr>
          <w:rFonts w:ascii="仿宋" w:eastAsia="仿宋" w:hAnsi="仿宋" w:cs="仿宋" w:hint="eastAsia"/>
          <w:sz w:val="32"/>
          <w:szCs w:val="32"/>
        </w:rPr>
        <w:t>均按2023年初计划实施，并于2023年底前完成年度绩效目标。</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四、项目绩效情况</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通过县级财政项目资金的支持，推动了我单位各专项业务的开展并取得了一定的成效。根据项目绩效评定指标对我单位项目使用情况进行定量分析及定性分析，经评定2023年度我单位各项目资金绩效评价得分为98分。绩效级别评定为“优秀”。</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五、其他需要说明的问题</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1、基本经验及主要做法</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按程序规定办事，严格项目申报，把好审核关专款专用，确保项目资金使用效率和质量。</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2、存在的问题</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对于项目资金使用成本控制管理还存在不足，有待进一步加强；绩效目标和指标往往根据项目实际完成情况制定，对项目执行过程有效约束不够，存在一定的偏差。</w:t>
      </w:r>
    </w:p>
    <w:p w:rsidR="001B2267" w:rsidRDefault="001B2267">
      <w:pPr>
        <w:ind w:firstLineChars="200" w:firstLine="640"/>
        <w:rPr>
          <w:rFonts w:ascii="仿宋" w:eastAsia="仿宋" w:hAnsi="仿宋" w:cs="仿宋"/>
          <w:sz w:val="32"/>
          <w:szCs w:val="32"/>
        </w:rPr>
      </w:pPr>
    </w:p>
    <w:sectPr w:rsidR="001B2267" w:rsidSect="001B22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FD" w:rsidRDefault="008C6DFD" w:rsidP="001B2267">
      <w:r>
        <w:separator/>
      </w:r>
    </w:p>
  </w:endnote>
  <w:endnote w:type="continuationSeparator" w:id="1">
    <w:p w:rsidR="008C6DFD" w:rsidRDefault="008C6DFD" w:rsidP="001B2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D" w:rsidRDefault="009F22C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C6DFD" w:rsidRDefault="009F22C6">
                <w:pPr>
                  <w:pStyle w:val="a3"/>
                </w:pPr>
                <w:r>
                  <w:fldChar w:fldCharType="begin"/>
                </w:r>
                <w:r w:rsidR="00976BD8">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FD" w:rsidRDefault="008C6DFD" w:rsidP="001B2267">
      <w:r>
        <w:separator/>
      </w:r>
    </w:p>
  </w:footnote>
  <w:footnote w:type="continuationSeparator" w:id="1">
    <w:p w:rsidR="008C6DFD" w:rsidRDefault="008C6DFD" w:rsidP="001B2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NzM3ZDQ0Njk0YWJlZjA4NzEyNWYyNTE1M2UzMTEzMDgifQ=="/>
  </w:docVars>
  <w:rsids>
    <w:rsidRoot w:val="7F6FE40E"/>
    <w:rsid w:val="00574FE9"/>
    <w:rsid w:val="7F6FE40E"/>
    <w:rsid w:val="9F5F6171"/>
    <w:rsid w:val="B1F6AA4A"/>
    <w:rsid w:val="BBFD16C2"/>
    <w:rsid w:val="E7C2A103"/>
    <w:rsid w:val="00015AD2"/>
    <w:rsid w:val="001B2267"/>
    <w:rsid w:val="002058A6"/>
    <w:rsid w:val="00364FDA"/>
    <w:rsid w:val="00366E86"/>
    <w:rsid w:val="00411089"/>
    <w:rsid w:val="00830C80"/>
    <w:rsid w:val="00893C03"/>
    <w:rsid w:val="008C6DFD"/>
    <w:rsid w:val="00976BD8"/>
    <w:rsid w:val="009F22C6"/>
    <w:rsid w:val="00A32FF8"/>
    <w:rsid w:val="00AB5688"/>
    <w:rsid w:val="00C10013"/>
    <w:rsid w:val="00CC3C5D"/>
    <w:rsid w:val="00CF2A7B"/>
    <w:rsid w:val="00D17BE6"/>
    <w:rsid w:val="00F57EBF"/>
    <w:rsid w:val="00FA31A0"/>
    <w:rsid w:val="10FE0E4F"/>
    <w:rsid w:val="28CF633C"/>
    <w:rsid w:val="6E9559DD"/>
    <w:rsid w:val="736053AE"/>
    <w:rsid w:val="7B85DE2A"/>
    <w:rsid w:val="7F6FE40E"/>
    <w:rsid w:val="7FBFF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B2267"/>
    <w:pPr>
      <w:widowControl w:val="0"/>
      <w:jc w:val="both"/>
    </w:pPr>
    <w:rPr>
      <w:kern w:val="2"/>
      <w:sz w:val="21"/>
      <w:szCs w:val="24"/>
    </w:rPr>
  </w:style>
  <w:style w:type="paragraph" w:styleId="1">
    <w:name w:val="heading 1"/>
    <w:basedOn w:val="a"/>
    <w:next w:val="a"/>
    <w:qFormat/>
    <w:rsid w:val="001B22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B2267"/>
    <w:pPr>
      <w:tabs>
        <w:tab w:val="center" w:pos="4153"/>
        <w:tab w:val="right" w:pos="8306"/>
      </w:tabs>
      <w:snapToGrid w:val="0"/>
      <w:jc w:val="left"/>
    </w:pPr>
    <w:rPr>
      <w:sz w:val="18"/>
    </w:rPr>
  </w:style>
  <w:style w:type="paragraph" w:styleId="a4">
    <w:name w:val="header"/>
    <w:basedOn w:val="a"/>
    <w:qFormat/>
    <w:rsid w:val="001B22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B226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1169</Words>
  <Characters>71</Characters>
  <Application>Microsoft Office Word</Application>
  <DocSecurity>0</DocSecurity>
  <Lines>1</Lines>
  <Paragraphs>2</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149001001</cp:lastModifiedBy>
  <cp:revision>16</cp:revision>
  <dcterms:created xsi:type="dcterms:W3CDTF">2022-05-07T23:42:00Z</dcterms:created>
  <dcterms:modified xsi:type="dcterms:W3CDTF">2024-03-23T01:56:00Z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F4FE5F9F89B44335AC461A8DA9A0DBDF_13</vt:lpwstr>
  </property>
</Properties>
</file>