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Lines="100" w:afterLines="100" w:line="500" w:lineRule="exact"/>
        <w:jc w:val="center"/>
        <w:rPr>
          <w:rFonts w:eastAsia="方正小标宋_GBK" w:cs="Times New Roman"/>
          <w:color w:val="000000"/>
          <w:sz w:val="36"/>
          <w:szCs w:val="36"/>
        </w:rPr>
      </w:pPr>
      <w:r>
        <w:rPr>
          <w:rFonts w:hint="eastAsia" w:eastAsia="方正小标宋_GBK"/>
          <w:color w:val="000000"/>
          <w:sz w:val="36"/>
          <w:szCs w:val="36"/>
        </w:rPr>
        <w:t>202</w:t>
      </w:r>
      <w:r>
        <w:rPr>
          <w:rFonts w:hint="eastAsia" w:eastAsia="方正小标宋_GBK"/>
          <w:color w:val="000000"/>
          <w:sz w:val="36"/>
          <w:szCs w:val="36"/>
          <w:lang w:val="en-US" w:eastAsia="zh-CN"/>
        </w:rPr>
        <w:t>2</w:t>
      </w:r>
      <w:r>
        <w:rPr>
          <w:rFonts w:hint="eastAsia" w:eastAsia="方正小标宋_GBK"/>
          <w:color w:val="000000"/>
          <w:sz w:val="36"/>
          <w:szCs w:val="36"/>
        </w:rPr>
        <w:t>年</w:t>
      </w:r>
      <w:r>
        <w:rPr>
          <w:rFonts w:eastAsia="方正小标宋_GBK" w:cs="Times New Roman"/>
          <w:color w:val="000000"/>
          <w:sz w:val="36"/>
          <w:szCs w:val="36"/>
        </w:rPr>
        <w:t>项目支出绩效目标表</w:t>
      </w:r>
    </w:p>
    <w:tbl>
      <w:tblPr>
        <w:tblW w:w="90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988"/>
        <w:gridCol w:w="527"/>
        <w:gridCol w:w="1123"/>
        <w:gridCol w:w="1274"/>
      </w:tblGrid>
      <w:tr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right="120"/>
              <w:rPr>
                <w:rFonts w:ascii="仿宋_GB2312" w:hAnsi="仿宋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填报单位：江永县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桃川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 xml:space="preserve">镇人民政府                </w:t>
            </w:r>
            <w:r>
              <w:rPr>
                <w:rFonts w:hint="eastAsia" w:ascii="仿宋_GB2312" w:hAnsi="仿宋" w:eastAsia="仿宋_GB2312" w:cs="Times New Roman"/>
                <w:b/>
                <w:bCs/>
                <w:sz w:val="24"/>
              </w:rPr>
              <w:t xml:space="preserve">       </w:t>
            </w: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24"/>
              </w:rPr>
              <w:t>单位：</w:t>
            </w: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24"/>
                <w:lang w:val="en-US" w:eastAsia="zh-CN"/>
              </w:rPr>
              <w:t>万元</w:t>
            </w:r>
          </w:p>
        </w:tc>
      </w:tr>
      <w:tr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eastAsia="zh-CN"/>
              </w:rPr>
              <w:t>乡团委、妇联、武装、人大代表经费等　</w:t>
            </w:r>
            <w:r>
              <w:rPr>
                <w:b/>
                <w:bCs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szCs w:val="21"/>
                <w:highlight w:val="none"/>
              </w:rPr>
              <w:t>预算部门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highlight w:val="none"/>
              </w:rPr>
              <w:t>江永县</w:t>
            </w:r>
            <w:r>
              <w:rPr>
                <w:rFonts w:hint="eastAsia" w:ascii="仿宋_GB2312" w:hAnsi="仿宋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>桃川</w:t>
            </w: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highlight w:val="none"/>
              </w:rPr>
              <w:t>镇人民政府</w:t>
            </w:r>
            <w:r>
              <w:rPr>
                <w:rFonts w:hint="eastAsia" w:ascii="仿宋_GB2312" w:eastAsia="仿宋_GB2312" w:cs="Times New Roman"/>
                <w:b/>
                <w:bCs/>
                <w:color w:val="auto"/>
                <w:szCs w:val="21"/>
                <w:highlight w:val="none"/>
              </w:rPr>
              <w:t>　</w:t>
            </w:r>
          </w:p>
        </w:tc>
      </w:tr>
      <w:tr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  <w:t>年度本级</w:t>
            </w:r>
          </w:p>
          <w:p>
            <w:pPr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b/>
                <w:bCs/>
                <w:color w:val="00000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Cs w:val="21"/>
                <w:highlight w:val="yellow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highlight w:val="none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b/>
                <w:bCs/>
                <w:color w:val="00000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highlight w:val="none"/>
                <w:lang w:val="en-US" w:eastAsia="zh-CN"/>
              </w:rPr>
              <w:t>16</w:t>
            </w:r>
          </w:p>
        </w:tc>
      </w:tr>
      <w:tr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val="en-US" w:eastAsia="zh-CN"/>
              </w:rPr>
              <w:t>2022年1月-2022年12月</w:t>
            </w:r>
          </w:p>
        </w:tc>
      </w:tr>
      <w:tr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eastAsia="zh-CN"/>
              </w:rPr>
              <w:t xml:space="preserve">对辖区内各村的各项目工作进行指导、督查、考核等 </w:t>
            </w:r>
          </w:p>
        </w:tc>
      </w:tr>
      <w:tr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eastAsia="zh-CN"/>
              </w:rPr>
              <w:t>做好镇武装、团委、妇联、</w:t>
            </w: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val="en-US" w:eastAsia="zh-CN"/>
              </w:rPr>
              <w:t>人大、工会、基层党建</w:t>
            </w: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eastAsia="zh-CN"/>
              </w:rPr>
              <w:t>等工作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  <w:t>本年度</w:t>
            </w:r>
          </w:p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  <w:t>二级指标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  <w:t>三级指标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  <w:t>指标值及单位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  <w:t>绩效标准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  <w:t>数量指标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eastAsia="zh-CN"/>
              </w:rPr>
              <w:t>召开全镇工作会议次数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≥10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val="en-US" w:eastAsia="zh-CN"/>
              </w:rPr>
              <w:t>工作需要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  <w:t>质量指标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eastAsia="zh-CN"/>
              </w:rPr>
              <w:t>按照</w:t>
            </w: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val="en-US" w:eastAsia="zh-CN"/>
              </w:rPr>
              <w:t>2022年度工作方案完成各项工作达标率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val="en-US" w:eastAsia="zh-CN"/>
              </w:rPr>
              <w:t>=100%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val="en-US" w:eastAsia="zh-CN"/>
              </w:rPr>
              <w:t>100%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  <w:t>时效指标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eastAsia="zh-CN"/>
              </w:rPr>
              <w:t>各项工作督办、改革、培训活动及会议当年完成时间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val="en-US" w:eastAsia="zh-CN"/>
              </w:rPr>
              <w:t>2022年12月30日前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val="en-US" w:eastAsia="zh-CN"/>
              </w:rPr>
              <w:t>2022年12月30日前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  <w:t>成本指标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highlight w:val="yellow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highlight w:val="none"/>
              </w:rPr>
              <w:t>基层武装工作经费3万元</w:t>
            </w: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highlight w:val="none"/>
              </w:rPr>
              <w:t>乡镇妇联工作经费2万元</w:t>
            </w: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highlight w:val="none"/>
              </w:rPr>
              <w:t>乡镇团委工作经费2万元</w:t>
            </w: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highlight w:val="none"/>
              </w:rPr>
              <w:t>乡镇人大主席团活动经费2万元</w:t>
            </w: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highlight w:val="none"/>
              </w:rPr>
              <w:t>两代表一委员联系经费2万元</w:t>
            </w: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highlight w:val="none"/>
              </w:rPr>
              <w:t>工会经费1万元</w:t>
            </w: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highlight w:val="none"/>
                <w:lang w:val="en-US" w:eastAsia="zh-CN"/>
              </w:rPr>
              <w:t>民生实事项目人大代表票决制工作经费3万元、乡镇基层党建工作经费1万元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highlight w:val="yellow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highlight w:val="none"/>
                <w:lang w:val="en-US" w:eastAsia="zh-CN"/>
              </w:rPr>
              <w:t>16万元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b/>
                <w:bCs/>
                <w:color w:val="00000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highlight w:val="none"/>
                <w:lang w:val="en-US" w:eastAsia="zh-CN"/>
              </w:rPr>
              <w:t>16万元</w:t>
            </w:r>
          </w:p>
        </w:tc>
      </w:tr>
      <w:tr>
        <w:trPr>
          <w:trHeight w:val="1911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  <w:t>经济效益指标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val="en-US" w:eastAsia="zh-CN"/>
              </w:rPr>
              <w:t>保障和稳定基层武装、妇联、团委、工会等工作正常运转；提高镇武装、妇联、基层党建服务能力和水平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val="en-US" w:eastAsia="zh-CN"/>
              </w:rPr>
              <w:t>≥95%</w:t>
            </w:r>
          </w:p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val="en-US" w:eastAsia="zh-CN"/>
              </w:rPr>
              <w:t>≥95%</w:t>
            </w:r>
          </w:p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val="en-US" w:eastAsia="zh-CN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val="en-US" w:eastAsia="zh-CN"/>
              </w:rPr>
              <w:t>社会效益</w:t>
            </w: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  <w:t>指标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  <w:t>提高社区、村干部队伍的整体素质，强化学习型党组织建设，保障党的基层组织建设不断创新发展；加强队伍建设提升基层武装部工作能力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val="en-US" w:eastAsia="zh-CN"/>
              </w:rPr>
              <w:t>≥95%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val="en-US" w:eastAsia="zh-CN"/>
              </w:rPr>
              <w:t>≥95%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  <w:t>生态效益指标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  <w:t>构建和谐稳定的社会环境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val="en-US" w:eastAsia="zh-CN"/>
              </w:rPr>
              <w:t>≥90%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val="en-US" w:eastAsia="zh-CN"/>
              </w:rPr>
              <w:t>≥90%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  <w:t>可持续影响指标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  <w:t>维护社会和谐和可持续发展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val="en-US" w:eastAsia="zh-CN"/>
              </w:rPr>
              <w:t>≥90%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val="en-US" w:eastAsia="zh-CN"/>
              </w:rPr>
              <w:t>≥90%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  <w:t>社会公众或服务对象满意度指标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eastAsia="zh-CN"/>
              </w:rPr>
              <w:t>群众满意度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val="en-US" w:eastAsia="zh-CN"/>
              </w:rPr>
              <w:t>≥90%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Cs w:val="21"/>
                <w:lang w:val="en-US" w:eastAsia="zh-CN"/>
              </w:rPr>
              <w:t>≥90%</w:t>
            </w:r>
          </w:p>
        </w:tc>
      </w:tr>
    </w:tbl>
    <w:p>
      <w:pPr>
        <w:tabs>
          <w:tab w:val="left" w:pos="1333"/>
          <w:tab w:val="left" w:pos="3793"/>
          <w:tab w:val="left" w:pos="5853"/>
        </w:tabs>
        <w:rPr>
          <w:rFonts w:ascii="仿宋_GB2312" w:eastAsia="仿宋_GB2312"/>
          <w:szCs w:val="21"/>
        </w:rPr>
      </w:pPr>
    </w:p>
    <w:p>
      <w:pPr>
        <w:tabs>
          <w:tab w:val="left" w:pos="1333"/>
          <w:tab w:val="left" w:pos="3793"/>
          <w:tab w:val="left" w:pos="5853"/>
        </w:tabs>
        <w:rPr>
          <w:rFonts w:eastAsia="黑体" w:cs="Times New Roman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Cs w:val="21"/>
        </w:rPr>
        <w:t>填表人：</w:t>
      </w:r>
      <w:r>
        <w:rPr>
          <w:rFonts w:hint="eastAsia" w:ascii="仿宋_GB2312" w:eastAsia="仿宋_GB2312" w:cs="Times New Roman"/>
          <w:b/>
          <w:bCs/>
          <w:szCs w:val="21"/>
          <w:lang w:val="en-US" w:eastAsia="zh-CN"/>
        </w:rPr>
        <w:t>李熙艳</w:t>
      </w:r>
      <w:r>
        <w:rPr>
          <w:rFonts w:hint="eastAsia" w:ascii="仿宋_GB2312" w:eastAsia="仿宋_GB2312"/>
          <w:b/>
          <w:bCs/>
          <w:szCs w:val="21"/>
        </w:rPr>
        <w:t xml:space="preserve">          </w:t>
      </w:r>
      <w:r>
        <w:rPr>
          <w:rFonts w:hint="eastAsia" w:ascii="仿宋_GB2312" w:eastAsia="仿宋_GB2312" w:cs="Times New Roman"/>
          <w:b/>
          <w:bCs/>
          <w:szCs w:val="21"/>
        </w:rPr>
        <w:t>联系电话：</w:t>
      </w:r>
      <w:r>
        <w:rPr>
          <w:rFonts w:hint="eastAsia" w:ascii="仿宋_GB2312" w:eastAsia="仿宋_GB2312" w:cs="Times New Roman"/>
          <w:b/>
          <w:bCs/>
          <w:szCs w:val="21"/>
          <w:lang w:val="en-US" w:eastAsia="zh-CN"/>
        </w:rPr>
        <w:t>5841241</w:t>
      </w:r>
      <w:r>
        <w:rPr>
          <w:rFonts w:hint="eastAsia" w:ascii="仿宋_GB2312" w:eastAsia="仿宋_GB2312"/>
          <w:b/>
          <w:bCs/>
          <w:szCs w:val="21"/>
        </w:rPr>
        <w:t xml:space="preserve">        填报日期：202</w:t>
      </w:r>
      <w:r>
        <w:rPr>
          <w:rFonts w:hint="eastAsia" w:ascii="仿宋_GB2312" w:eastAsia="仿宋_GB2312"/>
          <w:b/>
          <w:bCs/>
          <w:szCs w:val="21"/>
          <w:lang w:val="en-US" w:eastAsia="zh-CN"/>
        </w:rPr>
        <w:t>2</w:t>
      </w:r>
      <w:r>
        <w:rPr>
          <w:rFonts w:hint="eastAsia" w:ascii="仿宋_GB2312" w:eastAsia="仿宋_GB2312"/>
          <w:b/>
          <w:bCs/>
          <w:szCs w:val="21"/>
        </w:rPr>
        <w:t>年</w:t>
      </w:r>
      <w:r>
        <w:rPr>
          <w:rFonts w:hint="eastAsia" w:ascii="仿宋_GB2312" w:eastAsia="仿宋_GB2312"/>
          <w:b/>
          <w:bCs/>
          <w:szCs w:val="21"/>
          <w:lang w:val="en-US" w:eastAsia="zh-CN"/>
        </w:rPr>
        <w:t>6</w:t>
      </w:r>
      <w:r>
        <w:rPr>
          <w:rFonts w:hint="eastAsia" w:ascii="仿宋_GB2312" w:eastAsia="仿宋_GB2312"/>
          <w:b/>
          <w:bCs/>
          <w:szCs w:val="21"/>
        </w:rPr>
        <w:t>月</w:t>
      </w:r>
      <w:r>
        <w:rPr>
          <w:rFonts w:hint="eastAsia" w:ascii="仿宋_GB2312" w:eastAsia="仿宋_GB2312"/>
          <w:b/>
          <w:bCs/>
          <w:szCs w:val="21"/>
          <w:lang w:val="en-US" w:eastAsia="zh-CN"/>
        </w:rPr>
        <w:t>25</w:t>
      </w:r>
      <w:r>
        <w:rPr>
          <w:rFonts w:hint="eastAsia" w:ascii="仿宋_GB2312" w:eastAsia="仿宋_GB2312"/>
          <w:b/>
          <w:bCs/>
          <w:szCs w:val="21"/>
        </w:rPr>
        <w:t>日</w:t>
      </w:r>
      <w:r>
        <w:rPr>
          <w:rFonts w:hint="eastAsia" w:ascii="仿宋_GB2312" w:eastAsia="仿宋_GB2312" w:cs="Times New Roman"/>
          <w:b/>
          <w:bCs/>
          <w:szCs w:val="21"/>
        </w:rPr>
        <w:t xml:space="preserve">       </w:t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  <w:bookmarkStart w:id="0" w:name="_GoBack"/>
      <w:bookmarkEnd w:id="0"/>
    </w:p>
    <w:p>
      <w:pPr>
        <w:spacing w:line="220" w:lineRule="atLeast"/>
        <w:rPr>
          <w:rFonts w:hint="eastAsia"/>
        </w:rPr>
      </w:pPr>
    </w:p>
    <w:p>
      <w:pPr>
        <w:spacing w:beforeLines="100" w:afterLines="100"/>
        <w:jc w:val="center"/>
        <w:rPr>
          <w:rFonts w:hint="eastAsia" w:eastAsia="方正小标宋_GBK"/>
          <w:bCs/>
          <w:sz w:val="36"/>
          <w:szCs w:val="36"/>
        </w:rPr>
      </w:pPr>
    </w:p>
    <w:p>
      <w:pPr>
        <w:spacing w:beforeLines="100" w:afterLines="100"/>
        <w:jc w:val="center"/>
        <w:rPr>
          <w:rFonts w:eastAsia="方正小标宋_GBK"/>
          <w:bCs/>
          <w:sz w:val="36"/>
          <w:szCs w:val="36"/>
        </w:rPr>
      </w:pPr>
      <w:r>
        <w:rPr>
          <w:rFonts w:hint="eastAsia" w:eastAsia="方正小标宋_GBK"/>
          <w:bCs/>
          <w:sz w:val="36"/>
          <w:szCs w:val="36"/>
        </w:rPr>
        <w:t>202</w:t>
      </w:r>
      <w:r>
        <w:rPr>
          <w:rFonts w:hint="eastAsia" w:eastAsia="方正小标宋_GBK"/>
          <w:bCs/>
          <w:sz w:val="36"/>
          <w:szCs w:val="36"/>
          <w:lang w:val="en-US" w:eastAsia="zh-CN"/>
        </w:rPr>
        <w:t>2</w:t>
      </w:r>
      <w:r>
        <w:rPr>
          <w:rFonts w:eastAsia="方正小标宋_GBK"/>
          <w:bCs/>
          <w:sz w:val="36"/>
          <w:szCs w:val="36"/>
        </w:rPr>
        <w:t>年部门整体支出绩效目标表</w:t>
      </w:r>
    </w:p>
    <w:p>
      <w:pPr>
        <w:spacing w:beforeLines="100" w:afterLines="100"/>
        <w:jc w:val="left"/>
        <w:rPr>
          <w:rFonts w:hint="eastAsia"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t>填报单位：</w:t>
      </w:r>
      <w:r>
        <w:rPr>
          <w:rFonts w:hint="eastAsia" w:ascii="仿宋_GB2312" w:hAnsi="仿宋" w:eastAsia="仿宋_GB2312"/>
          <w:b/>
          <w:bCs/>
          <w:sz w:val="24"/>
        </w:rPr>
        <w:t>江永县</w:t>
      </w:r>
      <w:r>
        <w:rPr>
          <w:rFonts w:hint="eastAsia" w:ascii="仿宋_GB2312" w:hAnsi="仿宋" w:eastAsia="仿宋_GB2312"/>
          <w:b/>
          <w:bCs/>
          <w:sz w:val="24"/>
          <w:lang w:val="en-US" w:eastAsia="zh-CN"/>
        </w:rPr>
        <w:t>桃川</w:t>
      </w:r>
      <w:r>
        <w:rPr>
          <w:rFonts w:hint="eastAsia" w:ascii="仿宋_GB2312" w:hAnsi="仿宋" w:eastAsia="仿宋_GB2312"/>
          <w:b/>
          <w:bCs/>
          <w:sz w:val="24"/>
        </w:rPr>
        <w:t xml:space="preserve">镇人民政府 </w:t>
      </w:r>
      <w:r>
        <w:rPr>
          <w:rFonts w:hint="eastAsia" w:ascii="仿宋_GB2312" w:hAnsi="仿宋" w:eastAsia="仿宋_GB2312" w:cs="Times New Roman"/>
          <w:b/>
          <w:bCs/>
          <w:sz w:val="24"/>
        </w:rPr>
        <w:t xml:space="preserve"> </w:t>
      </w:r>
      <w:r>
        <w:rPr>
          <w:rFonts w:hint="eastAsia" w:ascii="仿宋_GB2312" w:hAnsi="仿宋" w:eastAsia="仿宋_GB2312" w:cs="Times New Roman"/>
          <w:b/>
          <w:bCs/>
          <w:sz w:val="24"/>
          <w:lang w:val="en-US" w:eastAsia="zh-CN"/>
        </w:rPr>
        <w:t xml:space="preserve">                          </w:t>
      </w:r>
      <w:r>
        <w:rPr>
          <w:rFonts w:hint="eastAsia" w:ascii="仿宋_GB2312" w:hAnsi="仿宋" w:eastAsia="仿宋_GB2312" w:cs="Times New Roman"/>
          <w:b/>
          <w:bCs/>
          <w:color w:val="000000"/>
          <w:sz w:val="24"/>
        </w:rPr>
        <w:t>单位：万元</w:t>
      </w:r>
    </w:p>
    <w:tbl>
      <w:tblPr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rPr>
          <w:trHeight w:val="340" w:hRule="atLeast"/>
          <w:jc w:val="center"/>
        </w:trPr>
        <w:tc>
          <w:tcPr>
            <w:tcW w:w="1761" w:type="dxa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江永县桃川镇人民政府　</w:t>
            </w:r>
          </w:p>
        </w:tc>
      </w:tr>
      <w:tr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年度预算申请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br/>
            </w: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资金总额：527.41万元</w:t>
            </w:r>
          </w:p>
        </w:tc>
      </w:tr>
      <w:tr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按收入性质分：527.41万元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按支出性质分：527.41万元</w:t>
            </w:r>
          </w:p>
        </w:tc>
      </w:tr>
      <w:tr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其中：  一般公共预算：527.41万元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其中： 基本支出：511.41万元</w:t>
            </w:r>
          </w:p>
        </w:tc>
      </w:tr>
      <w:tr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 xml:space="preserve">       项目支出：16万元</w:t>
            </w:r>
          </w:p>
        </w:tc>
      </w:tr>
      <w:tr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纳入专户管理的非税收入拨款：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 xml:space="preserve">       </w:t>
            </w:r>
          </w:p>
        </w:tc>
      </w:tr>
      <w:tr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</w:tr>
      <w:tr>
        <w:trPr>
          <w:trHeight w:val="945" w:hRule="atLeast"/>
          <w:jc w:val="center"/>
        </w:trPr>
        <w:tc>
          <w:tcPr>
            <w:tcW w:w="1761" w:type="dxa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部门职能</w:t>
            </w:r>
          </w:p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1、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；</w:t>
            </w:r>
          </w:p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2、制定并组织实施村镇建设规划，部署重点工程建设，地方道路建设及公共设施，水利设施的管理，负责土地、林木、水等自然资源和生态环境的保护，做好护林防火工作；</w:t>
            </w:r>
          </w:p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3、负责本行政区域内的民政、计划生育、文化教育、卫生、体育等社会公益事业的综合性工作，维护一切经济单位和个人的正当经济权益，取缔非法经济活动，调解和处理民事纠纷，打击刑事犯罪维护社会稳定；</w:t>
            </w:r>
          </w:p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4、按计划组织本级财政收入和地方税的征收，完成国家财政计划，不断培植税源，管好财政资金，增强财政实力；抓好精神文明建设，丰富群众文化生活，提倡移风易俗，反对封建迷信，破除陈规陋习，树立社会主义新风尚；完成上级政府交办的其它事项。</w:t>
            </w:r>
          </w:p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</w:tr>
      <w:tr>
        <w:trPr>
          <w:trHeight w:val="1012" w:hRule="atLeast"/>
          <w:jc w:val="center"/>
        </w:trPr>
        <w:tc>
          <w:tcPr>
            <w:tcW w:w="1761" w:type="dxa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目标1：改善同全镇群众休戚相关的生产、生活基础设施。</w:t>
            </w:r>
          </w:p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目标2：保障全镇经济、文化、生态环保、农村人居环境综合治理等各方面工作有序推进。</w:t>
            </w:r>
          </w:p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目标3：保障各职能部门高效运转，提高执政效率。</w:t>
            </w:r>
          </w:p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年度绩效指标</w:t>
            </w:r>
          </w:p>
        </w:tc>
        <w:tc>
          <w:tcPr>
            <w:tcW w:w="1147" w:type="dxa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一级指标</w:t>
            </w:r>
          </w:p>
        </w:tc>
        <w:tc>
          <w:tcPr>
            <w:tcW w:w="1843" w:type="dxa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三级指标</w:t>
            </w:r>
          </w:p>
        </w:tc>
        <w:tc>
          <w:tcPr>
            <w:tcW w:w="2629" w:type="dxa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指标值及单位</w:t>
            </w:r>
          </w:p>
        </w:tc>
      </w:tr>
      <w:tr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农村道路交通设施改造数量</w:t>
            </w:r>
          </w:p>
        </w:tc>
        <w:tc>
          <w:tcPr>
            <w:tcW w:w="2629" w:type="dxa"/>
            <w:vAlign w:val="center"/>
          </w:tcPr>
          <w:p>
            <w:pPr>
              <w:ind w:right="120"/>
              <w:rPr>
                <w:rFonts w:hint="default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=12处</w:t>
            </w:r>
          </w:p>
        </w:tc>
      </w:tr>
      <w:tr>
        <w:trPr>
          <w:trHeight w:val="577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新增农村就业人数</w:t>
            </w:r>
          </w:p>
        </w:tc>
        <w:tc>
          <w:tcPr>
            <w:tcW w:w="2629" w:type="dxa"/>
            <w:vAlign w:val="center"/>
          </w:tcPr>
          <w:p>
            <w:pPr>
              <w:ind w:right="120"/>
              <w:rPr>
                <w:rFonts w:hint="default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≥300人</w:t>
            </w:r>
          </w:p>
        </w:tc>
      </w:tr>
      <w:tr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农村道路设施验收合格率</w:t>
            </w:r>
          </w:p>
        </w:tc>
        <w:tc>
          <w:tcPr>
            <w:tcW w:w="2629" w:type="dxa"/>
            <w:vAlign w:val="center"/>
          </w:tcPr>
          <w:p>
            <w:pPr>
              <w:ind w:right="120"/>
              <w:rPr>
                <w:rFonts w:hint="default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=100%</w:t>
            </w:r>
          </w:p>
        </w:tc>
      </w:tr>
      <w:tr>
        <w:trPr>
          <w:trHeight w:val="677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农村基础设施正常使用率</w:t>
            </w:r>
          </w:p>
        </w:tc>
        <w:tc>
          <w:tcPr>
            <w:tcW w:w="2629" w:type="dxa"/>
            <w:vAlign w:val="center"/>
          </w:tcPr>
          <w:p>
            <w:pPr>
              <w:ind w:right="120"/>
              <w:rPr>
                <w:rFonts w:hint="default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≥95%</w:t>
            </w:r>
          </w:p>
        </w:tc>
      </w:tr>
      <w:tr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成本指标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基本支出经费预算</w:t>
            </w:r>
          </w:p>
        </w:tc>
        <w:tc>
          <w:tcPr>
            <w:tcW w:w="2629" w:type="dxa"/>
            <w:vAlign w:val="center"/>
          </w:tcPr>
          <w:p>
            <w:pPr>
              <w:ind w:right="120"/>
              <w:rPr>
                <w:rFonts w:hint="default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511.41万元</w:t>
            </w:r>
          </w:p>
        </w:tc>
      </w:tr>
      <w:tr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项目支出经费预算</w:t>
            </w:r>
          </w:p>
        </w:tc>
        <w:tc>
          <w:tcPr>
            <w:tcW w:w="2629" w:type="dxa"/>
            <w:vAlign w:val="center"/>
          </w:tcPr>
          <w:p>
            <w:pPr>
              <w:ind w:right="120"/>
              <w:rPr>
                <w:rFonts w:hint="default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16万元</w:t>
            </w:r>
          </w:p>
        </w:tc>
      </w:tr>
      <w:tr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基础设施当年完成时间</w:t>
            </w:r>
          </w:p>
        </w:tc>
        <w:tc>
          <w:tcPr>
            <w:tcW w:w="2629" w:type="dxa"/>
            <w:vAlign w:val="center"/>
          </w:tcPr>
          <w:p>
            <w:pPr>
              <w:ind w:right="120"/>
              <w:rPr>
                <w:rFonts w:hint="default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2022年12月底完成</w:t>
            </w:r>
          </w:p>
        </w:tc>
      </w:tr>
      <w:tr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效益指标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经济效益指标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烤烟、柑橘等产业带动村民年人均收入</w:t>
            </w:r>
          </w:p>
        </w:tc>
        <w:tc>
          <w:tcPr>
            <w:tcW w:w="2629" w:type="dxa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≥1600元</w:t>
            </w:r>
          </w:p>
        </w:tc>
      </w:tr>
      <w:tr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旅游产业收入比上年增长率</w:t>
            </w:r>
          </w:p>
        </w:tc>
        <w:tc>
          <w:tcPr>
            <w:tcW w:w="2629" w:type="dxa"/>
            <w:vAlign w:val="center"/>
          </w:tcPr>
          <w:p>
            <w:pPr>
              <w:ind w:right="120"/>
              <w:rPr>
                <w:rFonts w:hint="default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≥5%</w:t>
            </w:r>
          </w:p>
        </w:tc>
      </w:tr>
      <w:tr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社会效益指标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 xml:space="preserve"> 各村饮水卫生合格率</w:t>
            </w:r>
          </w:p>
        </w:tc>
        <w:tc>
          <w:tcPr>
            <w:tcW w:w="2629" w:type="dxa"/>
            <w:vAlign w:val="center"/>
          </w:tcPr>
          <w:p>
            <w:pPr>
              <w:ind w:right="120"/>
              <w:rPr>
                <w:rFonts w:hint="default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=100%</w:t>
            </w:r>
          </w:p>
        </w:tc>
      </w:tr>
      <w:tr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上甘棠等旅游开发景点接待游客数量</w:t>
            </w:r>
          </w:p>
        </w:tc>
        <w:tc>
          <w:tcPr>
            <w:tcW w:w="2629" w:type="dxa"/>
            <w:vAlign w:val="center"/>
          </w:tcPr>
          <w:p>
            <w:pPr>
              <w:ind w:right="120"/>
              <w:rPr>
                <w:rFonts w:hint="default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≥5万人</w:t>
            </w:r>
          </w:p>
        </w:tc>
      </w:tr>
      <w:tr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生态效益指标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人居生态环境改善度</w:t>
            </w:r>
          </w:p>
        </w:tc>
        <w:tc>
          <w:tcPr>
            <w:tcW w:w="2629" w:type="dxa"/>
            <w:vAlign w:val="center"/>
          </w:tcPr>
          <w:p>
            <w:pPr>
              <w:ind w:right="120"/>
              <w:rPr>
                <w:rFonts w:hint="default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≥85%</w:t>
            </w:r>
          </w:p>
        </w:tc>
      </w:tr>
      <w:tr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可持续影响指标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农村基础设施持续使用年限</w:t>
            </w:r>
          </w:p>
        </w:tc>
        <w:tc>
          <w:tcPr>
            <w:tcW w:w="2629" w:type="dxa"/>
            <w:vAlign w:val="center"/>
          </w:tcPr>
          <w:p>
            <w:pPr>
              <w:ind w:right="120"/>
              <w:rPr>
                <w:rFonts w:hint="default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≥15年</w:t>
            </w:r>
          </w:p>
        </w:tc>
      </w:tr>
      <w:tr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社会公众或服务对象满意度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群众满意度</w:t>
            </w:r>
          </w:p>
        </w:tc>
        <w:tc>
          <w:tcPr>
            <w:tcW w:w="2629" w:type="dxa"/>
            <w:vAlign w:val="center"/>
          </w:tcPr>
          <w:p>
            <w:pPr>
              <w:ind w:right="120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≥90%</w:t>
            </w:r>
          </w:p>
        </w:tc>
      </w:tr>
    </w:tbl>
    <w:p>
      <w:pPr>
        <w:tabs>
          <w:tab w:val="left" w:pos="1333"/>
          <w:tab w:val="left" w:pos="3793"/>
          <w:tab w:val="left" w:pos="5853"/>
        </w:tabs>
        <w:rPr>
          <w:rFonts w:hint="eastAsia"/>
          <w:szCs w:val="21"/>
        </w:rPr>
      </w:pPr>
    </w:p>
    <w:p>
      <w:pPr>
        <w:tabs>
          <w:tab w:val="left" w:pos="1333"/>
          <w:tab w:val="left" w:pos="3793"/>
          <w:tab w:val="left" w:pos="5853"/>
        </w:tabs>
      </w:pPr>
      <w:r>
        <w:rPr>
          <w:rFonts w:hint="eastAsia" w:ascii="仿宋_GB2312" w:eastAsia="仿宋_GB2312" w:cs="Times New Roman"/>
          <w:b/>
          <w:bCs/>
          <w:szCs w:val="21"/>
        </w:rPr>
        <w:t>填表人：</w:t>
      </w:r>
      <w:r>
        <w:rPr>
          <w:rFonts w:hint="eastAsia" w:ascii="仿宋_GB2312" w:eastAsia="仿宋_GB2312" w:cs="Times New Roman"/>
          <w:b/>
          <w:bCs/>
          <w:szCs w:val="21"/>
          <w:lang w:val="en-US" w:eastAsia="zh-CN"/>
        </w:rPr>
        <w:t>李熙艳</w:t>
      </w:r>
      <w:r>
        <w:rPr>
          <w:rFonts w:hint="eastAsia" w:ascii="仿宋_GB2312" w:eastAsia="仿宋_GB2312" w:cs="Times New Roman"/>
          <w:b/>
          <w:bCs/>
          <w:szCs w:val="21"/>
        </w:rPr>
        <w:t xml:space="preserve">        联系电话：58</w:t>
      </w:r>
      <w:r>
        <w:rPr>
          <w:rFonts w:hint="eastAsia" w:ascii="仿宋_GB2312" w:eastAsia="仿宋_GB2312" w:cs="Times New Roman"/>
          <w:b/>
          <w:bCs/>
          <w:szCs w:val="21"/>
          <w:lang w:val="en-US" w:eastAsia="zh-CN"/>
        </w:rPr>
        <w:t>41241</w:t>
      </w:r>
      <w:r>
        <w:rPr>
          <w:rFonts w:hint="eastAsia" w:ascii="仿宋_GB2312" w:eastAsia="仿宋_GB2312" w:cs="Times New Roman"/>
          <w:b/>
          <w:bCs/>
          <w:szCs w:val="21"/>
        </w:rPr>
        <w:t xml:space="preserve">       </w:t>
      </w:r>
      <w:r>
        <w:rPr>
          <w:rFonts w:hint="eastAsia" w:ascii="仿宋_GB2312" w:eastAsia="仿宋_GB2312" w:cs="Times New Roman"/>
          <w:b/>
          <w:bCs/>
          <w:szCs w:val="21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b/>
          <w:bCs/>
          <w:szCs w:val="21"/>
        </w:rPr>
        <w:t xml:space="preserve">  填报日期：202</w:t>
      </w:r>
      <w:r>
        <w:rPr>
          <w:rFonts w:hint="eastAsia" w:ascii="仿宋_GB2312" w:eastAsia="仿宋_GB2312" w:cs="Times New Roman"/>
          <w:b/>
          <w:bCs/>
          <w:szCs w:val="21"/>
          <w:lang w:val="en-US" w:eastAsia="zh-CN"/>
        </w:rPr>
        <w:t>2</w:t>
      </w:r>
      <w:r>
        <w:rPr>
          <w:rFonts w:hint="eastAsia" w:ascii="仿宋_GB2312" w:eastAsia="仿宋_GB2312" w:cs="Times New Roman"/>
          <w:b/>
          <w:bCs/>
          <w:szCs w:val="21"/>
        </w:rPr>
        <w:t>年</w:t>
      </w:r>
      <w:r>
        <w:rPr>
          <w:rFonts w:hint="eastAsia" w:ascii="仿宋_GB2312" w:eastAsia="仿宋_GB2312" w:cs="Times New Roman"/>
          <w:b/>
          <w:bCs/>
          <w:szCs w:val="21"/>
          <w:lang w:val="en-US" w:eastAsia="zh-CN"/>
        </w:rPr>
        <w:t>6</w:t>
      </w:r>
      <w:r>
        <w:rPr>
          <w:rFonts w:hint="eastAsia" w:ascii="仿宋_GB2312" w:eastAsia="仿宋_GB2312" w:cs="Times New Roman"/>
          <w:b/>
          <w:bCs/>
          <w:szCs w:val="21"/>
        </w:rPr>
        <w:t>月</w:t>
      </w:r>
      <w:r>
        <w:rPr>
          <w:rFonts w:hint="eastAsia" w:ascii="仿宋_GB2312" w:eastAsia="仿宋_GB2312" w:cs="Times New Roman"/>
          <w:b/>
          <w:bCs/>
          <w:szCs w:val="21"/>
          <w:lang w:val="en-US" w:eastAsia="zh-CN"/>
        </w:rPr>
        <w:t>25</w:t>
      </w:r>
      <w:r>
        <w:rPr>
          <w:rFonts w:hint="eastAsia" w:ascii="仿宋_GB2312" w:eastAsia="仿宋_GB2312" w:cs="Times New Roman"/>
          <w:b/>
          <w:bCs/>
          <w:szCs w:val="21"/>
        </w:rPr>
        <w:t xml:space="preserve">日         </w:t>
      </w:r>
    </w:p>
    <w:sectPr>
      <w:pgSz w:w="11906" w:h="16838"/>
      <w:pgMar w:top="1157" w:right="1800" w:bottom="1100" w:left="1800" w:header="708" w:footer="709" w:gutter="0"/>
      <w:paperSrc w:first="0" w:oth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FollowedHyperlink"/>
    <w:basedOn w:val="5"/>
    <w:semiHidden/>
    <w:unhideWhenUsed/>
    <w:qFormat/>
    <w:uiPriority w:val="99"/>
    <w:rPr>
      <w:color w:val="576B95"/>
      <w:u w:val="none"/>
    </w:rPr>
  </w:style>
  <w:style w:type="character" w:styleId="7">
    <w:name w:val="Emphasis"/>
    <w:basedOn w:val="5"/>
    <w:qFormat/>
    <w:uiPriority w:val="20"/>
    <w:rPr/>
  </w:style>
  <w:style w:type="character" w:styleId="8">
    <w:name w:val="Hyperlink"/>
    <w:basedOn w:val="5"/>
    <w:semiHidden/>
    <w:unhideWhenUsed/>
    <w:qFormat/>
    <w:uiPriority w:val="99"/>
    <w:rPr>
      <w:color w:val="576B95"/>
      <w:u w:val="none"/>
    </w:rPr>
  </w:style>
  <w:style w:type="character" w:styleId="9">
    <w:name w:val="HTML Code"/>
    <w:basedOn w:val="5"/>
    <w:semiHidden/>
    <w:unhideWhenUsed/>
    <w:qFormat/>
    <w:uiPriority w:val="99"/>
    <w:rPr>
      <w:rFonts w:ascii="Courier New" w:hAnsi="Courier New"/>
      <w:sz w:val="20"/>
    </w:rPr>
  </w:style>
  <w:style w:type="paragraph" w:customStyle="1" w:styleId="10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customStyle="1" w:styleId="11">
    <w:name w:val="页眉 Char Char"/>
    <w:basedOn w:val="5"/>
    <w:link w:val="3"/>
    <w:uiPriority w:val="99"/>
    <w:rPr>
      <w:rFonts w:ascii="Tahoma" w:hAnsi="Tahoma"/>
      <w:sz w:val="18"/>
      <w:szCs w:val="18"/>
    </w:rPr>
  </w:style>
  <w:style w:type="character" w:customStyle="1" w:styleId="12">
    <w:name w:val="页脚 Char Char"/>
    <w:basedOn w:val="5"/>
    <w:link w:val="2"/>
    <w:uiPriority w:val="99"/>
    <w:rPr>
      <w:rFonts w:ascii="Tahoma" w:hAnsi="Tahoma"/>
      <w:sz w:val="18"/>
      <w:szCs w:val="18"/>
    </w:rPr>
  </w:style>
  <w:style w:type="character" w:customStyle="1" w:styleId="13">
    <w:name w:val="img_bg_cover"/>
    <w:basedOn w:val="5"/>
    <w:qFormat/>
    <w:uiPriority w:val="0"/>
    <w:rPr/>
  </w:style>
  <w:style w:type="character" w:customStyle="1" w:styleId="14">
    <w:name w:val="navspan1"/>
    <w:basedOn w:val="5"/>
    <w:qFormat/>
    <w:uiPriority w:val="0"/>
    <w:rPr/>
  </w:style>
  <w:style w:type="character" w:customStyle="1" w:styleId="15">
    <w:name w:val="navspan3"/>
    <w:basedOn w:val="5"/>
    <w:qFormat/>
    <w:uiPriority w:val="0"/>
    <w:rPr/>
  </w:style>
  <w:style w:type="character" w:customStyle="1" w:styleId="16">
    <w:name w:val="navspan5"/>
    <w:basedOn w:val="5"/>
    <w:qFormat/>
    <w:uiPriority w:val="0"/>
    <w:rPr/>
  </w:style>
  <w:style w:type="character" w:customStyle="1" w:styleId="17">
    <w:name w:val="navspan2"/>
    <w:basedOn w:val="5"/>
    <w:qFormat/>
    <w:uiPriority w:val="0"/>
    <w:rPr/>
  </w:style>
  <w:style w:type="character" w:customStyle="1" w:styleId="18">
    <w:name w:val="navspan4"/>
    <w:basedOn w:val="5"/>
    <w:qFormat/>
    <w:uiPriority w:val="0"/>
    <w:rPr/>
  </w:style>
  <w:style w:type="character" w:customStyle="1" w:styleId="19">
    <w:name w:val="navspan6"/>
    <w:basedOn w:val="5"/>
    <w:qFormat/>
    <w:uiPriority w:val="0"/>
    <w:rPr/>
  </w:style>
  <w:style w:type="character" w:customStyle="1" w:styleId="20">
    <w:name w:val="navspan7"/>
    <w:basedOn w:val="5"/>
    <w:qFormat/>
    <w:uiPriority w:val="0"/>
    <w:rPr/>
  </w:style>
  <w:style w:type="character" w:customStyle="1" w:styleId="21">
    <w:name w:val="navspan8"/>
    <w:basedOn w:val="5"/>
    <w:qFormat/>
    <w:uiPriority w:val="0"/>
    <w:rPr/>
  </w:style>
  <w:style w:type="character" w:customStyle="1" w:styleId="22">
    <w:name w:val="bsharetext"/>
    <w:basedOn w:val="5"/>
    <w:qFormat/>
    <w:uiPriority w:val="0"/>
    <w:rPr/>
  </w:style>
  <w:style w:type="character" w:customStyle="1" w:styleId="23">
    <w:name w:val="zwxxgk_bnt6"/>
    <w:basedOn w:val="5"/>
    <w:qFormat/>
    <w:uiPriority w:val="0"/>
    <w:rPr/>
  </w:style>
  <w:style w:type="character" w:customStyle="1" w:styleId="24">
    <w:name w:val="zwxxgk_bnt61"/>
    <w:basedOn w:val="5"/>
    <w:qFormat/>
    <w:uiPriority w:val="0"/>
    <w:rPr/>
  </w:style>
  <w:style w:type="character" w:customStyle="1" w:styleId="25">
    <w:name w:val="zwxxgk_bnt62"/>
    <w:basedOn w:val="5"/>
    <w:qFormat/>
    <w:uiPriority w:val="0"/>
    <w:rPr/>
  </w:style>
  <w:style w:type="character" w:customStyle="1" w:styleId="26">
    <w:name w:val="zwxxgk_bnt5"/>
    <w:basedOn w:val="5"/>
    <w:qFormat/>
    <w:uiPriority w:val="0"/>
    <w:rPr/>
  </w:style>
  <w:style w:type="character" w:customStyle="1" w:styleId="27">
    <w:name w:val="zwxxgk_bnt51"/>
    <w:basedOn w:val="5"/>
    <w:qFormat/>
    <w:uiPriority w:val="0"/>
    <w:rPr/>
  </w:style>
  <w:style w:type="character" w:customStyle="1" w:styleId="28">
    <w:name w:val="s5"/>
    <w:basedOn w:val="5"/>
    <w:qFormat/>
    <w:uiPriority w:val="0"/>
    <w:rPr>
      <w:shd w:val="clear" w:color="000000" w:fill="838383"/>
    </w:rPr>
  </w:style>
  <w:style w:type="character" w:customStyle="1" w:styleId="29">
    <w:name w:val="wx-space"/>
    <w:basedOn w:val="5"/>
    <w:qFormat/>
    <w:uiPriority w:val="0"/>
    <w:rPr/>
  </w:style>
  <w:style w:type="character" w:customStyle="1" w:styleId="30">
    <w:name w:val="wx-space1"/>
    <w:basedOn w:val="5"/>
    <w:qFormat/>
    <w:uiPriority w:val="0"/>
    <w:rPr/>
  </w:style>
  <w:style w:type="character" w:customStyle="1" w:styleId="31">
    <w:name w:val="hover19"/>
    <w:basedOn w:val="5"/>
    <w:qFormat/>
    <w:uiPriority w:val="0"/>
    <w:rPr>
      <w:color w:val="000000"/>
      <w:shd w:val="clear" w:color="010000" w:fill="FFFFFF"/>
    </w:rPr>
  </w:style>
  <w:style w:type="character" w:customStyle="1" w:styleId="32">
    <w:name w:val="hover20"/>
    <w:basedOn w:val="5"/>
    <w:qFormat/>
    <w:uiPriority w:val="0"/>
    <w:rPr>
      <w:color w:val="40B6D9"/>
    </w:rPr>
  </w:style>
  <w:style w:type="character" w:customStyle="1" w:styleId="33">
    <w:name w:val="hover21"/>
    <w:basedOn w:val="5"/>
    <w:qFormat/>
    <w:uiPriority w:val="0"/>
    <w:rPr>
      <w:shd w:val="clear" w:color="000000" w:fill="19A9E5"/>
    </w:rPr>
  </w:style>
  <w:style w:type="character" w:customStyle="1" w:styleId="34">
    <w:name w:val="active3"/>
    <w:basedOn w:val="5"/>
    <w:qFormat/>
    <w:uiPriority w:val="0"/>
    <w:rPr>
      <w:b/>
      <w:color w:val="FFFFFF"/>
      <w:shd w:val="clear" w:color="020000" w:fill="40B6DA"/>
    </w:rPr>
  </w:style>
  <w:style w:type="character" w:customStyle="1" w:styleId="35">
    <w:name w:val="active4"/>
    <w:basedOn w:val="5"/>
    <w:qFormat/>
    <w:uiPriority w:val="0"/>
    <w:rPr>
      <w:shd w:val="clear" w:color="000000" w:fill="FFFFFF"/>
    </w:rPr>
  </w:style>
  <w:style w:type="character" w:customStyle="1" w:styleId="36">
    <w:name w:val="active5"/>
    <w:basedOn w:val="5"/>
    <w:qFormat/>
    <w:uiPriority w:val="0"/>
    <w:rPr>
      <w:b/>
      <w:color w:val="FFFFFF"/>
      <w:shd w:val="clear" w:color="020000" w:fill="40B6DA"/>
    </w:rPr>
  </w:style>
  <w:style w:type="character" w:customStyle="1" w:styleId="37">
    <w:name w:val="active6"/>
    <w:basedOn w:val="5"/>
    <w:qFormat/>
    <w:uiPriority w:val="0"/>
    <w:rPr>
      <w:b/>
      <w:color w:val="FFFFFF"/>
      <w:shd w:val="clear" w:color="020000" w:fill="40B6D9"/>
    </w:rPr>
  </w:style>
  <w:style w:type="character" w:customStyle="1" w:styleId="38">
    <w:name w:val="active7"/>
    <w:basedOn w:val="5"/>
    <w:qFormat/>
    <w:uiPriority w:val="0"/>
    <w:rPr>
      <w:color w:val="FFFFFF"/>
      <w:shd w:val="clear" w:color="010000" w:fill="40B6D9"/>
    </w:rPr>
  </w:style>
  <w:style w:type="character" w:customStyle="1" w:styleId="39">
    <w:name w:val="active8"/>
    <w:basedOn w:val="5"/>
    <w:qFormat/>
    <w:uiPriority w:val="0"/>
    <w:rPr>
      <w:color w:val="FFFFFF"/>
      <w:shd w:val="clear" w:color="010000" w:fill="40B6D9"/>
    </w:rPr>
  </w:style>
  <w:style w:type="character" w:customStyle="1" w:styleId="40">
    <w:name w:val="active9"/>
    <w:basedOn w:val="5"/>
    <w:qFormat/>
    <w:uiPriority w:val="0"/>
    <w:rPr>
      <w:color w:val="FFFFFF"/>
      <w:shd w:val="clear" w:color="010000" w:fill="2EC5F2"/>
    </w:rPr>
  </w:style>
  <w:style w:type="character" w:customStyle="1" w:styleId="41">
    <w:name w:val="active10"/>
    <w:basedOn w:val="5"/>
    <w:qFormat/>
    <w:uiPriority w:val="0"/>
    <w:rPr>
      <w:color w:val="FFFFFF"/>
      <w:shd w:val="clear" w:color="010000" w:fill="FFB400"/>
    </w:rPr>
  </w:style>
  <w:style w:type="character" w:customStyle="1" w:styleId="42">
    <w:name w:val="active11"/>
    <w:basedOn w:val="5"/>
    <w:qFormat/>
    <w:uiPriority w:val="0"/>
    <w:rPr>
      <w:b/>
      <w:color w:val="FFFFFF"/>
      <w:shd w:val="clear" w:color="020000" w:fill="40B6D9"/>
    </w:rPr>
  </w:style>
  <w:style w:type="character" w:customStyle="1" w:styleId="43">
    <w:name w:val="ylld-arrow"/>
    <w:basedOn w:val="5"/>
    <w:qFormat/>
    <w:uiPriority w:val="0"/>
    <w:rPr>
      <w:b/>
      <w:color w:val="FFFFFF"/>
    </w:rPr>
  </w:style>
  <w:style w:type="character" w:customStyle="1" w:styleId="44">
    <w:name w:val="s2"/>
    <w:basedOn w:val="5"/>
    <w:qFormat/>
    <w:uiPriority w:val="0"/>
    <w:rPr>
      <w:shd w:val="clear" w:color="000000" w:fill="FFB300"/>
    </w:rPr>
  </w:style>
  <w:style w:type="character" w:customStyle="1" w:styleId="45">
    <w:name w:val="last"/>
    <w:basedOn w:val="5"/>
    <w:qFormat/>
    <w:uiPriority w:val="0"/>
    <w:rPr>
      <w:shd w:val="clear" w:color="000000" w:fill="EAEAEA"/>
    </w:rPr>
  </w:style>
  <w:style w:type="character" w:customStyle="1" w:styleId="46">
    <w:name w:val="s12"/>
    <w:basedOn w:val="5"/>
    <w:qFormat/>
    <w:uiPriority w:val="0"/>
    <w:rPr>
      <w:shd w:val="clear" w:color="000000" w:fill="EE8204"/>
    </w:rPr>
  </w:style>
  <w:style w:type="character" w:customStyle="1" w:styleId="47">
    <w:name w:val="s4"/>
    <w:basedOn w:val="5"/>
    <w:qFormat/>
    <w:uiPriority w:val="0"/>
    <w:rPr>
      <w:shd w:val="clear" w:color="000000" w:fill="808080"/>
    </w:rPr>
  </w:style>
  <w:style w:type="character" w:customStyle="1" w:styleId="48">
    <w:name w:val="s3"/>
    <w:basedOn w:val="5"/>
    <w:qFormat/>
    <w:uiPriority w:val="0"/>
    <w:rPr>
      <w:shd w:val="clear" w:color="000000" w:fill="FDE200"/>
    </w:rPr>
  </w:style>
  <w:style w:type="character" w:customStyle="1" w:styleId="49">
    <w:name w:val="hover"/>
    <w:basedOn w:val="5"/>
    <w:qFormat/>
    <w:uiPriority w:val="0"/>
    <w:rPr/>
  </w:style>
  <w:style w:type="character" w:customStyle="1" w:styleId="50">
    <w:name w:val="hover1"/>
    <w:basedOn w:val="5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282</Words>
  <Characters>1611</Characters>
  <Lines>13</Lines>
  <Paragraphs>3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2022-06-29T02:17:16Z</cp:lastPrinted>
  <dcterms:modified xsi:type="dcterms:W3CDTF">2022-06-29T02:19:02Z</dcterms:modified>
  <dc:title>2022年项目支出绩效目标表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353A77EE06B24EFF9FEEE91D476BD9FB</vt:lpwstr>
  </property>
</Properties>
</file>